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98B10" w14:textId="77777777" w:rsidR="00C37CFA" w:rsidRPr="00C37CFA" w:rsidRDefault="00C37CFA" w:rsidP="00C37CFA">
      <w:pPr>
        <w:pStyle w:val="Heading1"/>
        <w:spacing w:before="44" w:line="341" w:lineRule="exact"/>
        <w:rPr>
          <w:b/>
          <w:bCs/>
          <w:sz w:val="28"/>
          <w:szCs w:val="28"/>
          <w:lang w:val="ru-RU"/>
        </w:rPr>
      </w:pPr>
      <w:r w:rsidRPr="00C37CFA">
        <w:rPr>
          <w:b/>
          <w:bCs/>
          <w:color w:val="273088"/>
          <w:sz w:val="28"/>
          <w:szCs w:val="28"/>
          <w:lang w:val="ru-RU"/>
        </w:rPr>
        <w:t>Презентация</w:t>
      </w:r>
      <w:r w:rsidRPr="00C37CFA">
        <w:rPr>
          <w:b/>
          <w:bCs/>
          <w:color w:val="273088"/>
          <w:spacing w:val="-6"/>
          <w:sz w:val="28"/>
          <w:szCs w:val="28"/>
          <w:lang w:val="ru-RU"/>
        </w:rPr>
        <w:t xml:space="preserve"> </w:t>
      </w:r>
      <w:r w:rsidRPr="00C37CFA">
        <w:rPr>
          <w:b/>
          <w:bCs/>
          <w:color w:val="273088"/>
          <w:sz w:val="28"/>
          <w:szCs w:val="28"/>
          <w:lang w:val="ru-RU"/>
        </w:rPr>
        <w:t>продукта</w:t>
      </w:r>
    </w:p>
    <w:p w14:paraId="29C436F9" w14:textId="46CC8954" w:rsidR="00107192" w:rsidRPr="00107192" w:rsidRDefault="00C37CFA" w:rsidP="00107192">
      <w:pPr>
        <w:pStyle w:val="BodyText"/>
        <w:spacing w:line="292" w:lineRule="exact"/>
        <w:jc w:val="both"/>
        <w:rPr>
          <w:lang w:val="ru-RU"/>
        </w:rPr>
      </w:pPr>
      <w:r>
        <w:t>Knarr</w:t>
      </w:r>
      <w:r w:rsidRPr="00C37CFA">
        <w:rPr>
          <w:lang w:val="ru-RU"/>
        </w:rPr>
        <w:t xml:space="preserve"> </w:t>
      </w:r>
      <w:r w:rsidR="00256B7A">
        <w:t>Rapid</w:t>
      </w:r>
      <w:r w:rsidR="00200BB3" w:rsidRPr="00200BB3">
        <w:rPr>
          <w:lang w:val="ru-RU"/>
        </w:rPr>
        <w:t xml:space="preserve"> </w:t>
      </w:r>
      <w:r w:rsidR="000C4491">
        <w:rPr>
          <w:lang w:val="ru-RU"/>
        </w:rPr>
        <w:t>Topcoat</w:t>
      </w:r>
      <w:r w:rsidRPr="00C37CFA">
        <w:rPr>
          <w:lang w:val="ru-RU"/>
        </w:rPr>
        <w:t xml:space="preserve"> </w:t>
      </w:r>
      <w:r w:rsidR="00107192">
        <w:rPr>
          <w:lang w:val="az-Latn-AZ"/>
        </w:rPr>
        <w:t xml:space="preserve">Silk </w:t>
      </w:r>
      <w:r w:rsidRPr="00C37CFA">
        <w:rPr>
          <w:lang w:val="ru-RU"/>
        </w:rPr>
        <w:t xml:space="preserve">— </w:t>
      </w:r>
      <w:r w:rsidR="00107192" w:rsidRPr="00107192">
        <w:rPr>
          <w:lang w:val="ru-RU"/>
        </w:rPr>
        <w:t>Это однокомпонентное алкидное покрытие, модифицированное уретаном окислительной сушки. Имеет полуглянцевую поверхность с хорошим сохранением блеска. Он быстро сохнет. Для использования в качестве верхнего покрытия в атмосферных условиях.</w:t>
      </w:r>
    </w:p>
    <w:p w14:paraId="5604A503" w14:textId="677DC094" w:rsidR="000C4491" w:rsidRPr="00107192" w:rsidRDefault="000C4491" w:rsidP="000C4491">
      <w:pPr>
        <w:pStyle w:val="BodyText"/>
        <w:spacing w:line="292" w:lineRule="exact"/>
        <w:jc w:val="both"/>
        <w:rPr>
          <w:lang w:val="ru-RU"/>
        </w:rPr>
      </w:pPr>
    </w:p>
    <w:p w14:paraId="5C72F955" w14:textId="77777777" w:rsidR="009C5C7D" w:rsidRDefault="00C37CFA" w:rsidP="00256B7A">
      <w:pPr>
        <w:pStyle w:val="Heading1"/>
        <w:spacing w:before="0"/>
        <w:jc w:val="both"/>
        <w:rPr>
          <w:b/>
          <w:bCs/>
          <w:color w:val="273088"/>
          <w:sz w:val="28"/>
          <w:szCs w:val="28"/>
          <w:lang w:val="ru-RU"/>
        </w:rPr>
      </w:pPr>
      <w:r w:rsidRPr="00C37CFA">
        <w:rPr>
          <w:b/>
          <w:bCs/>
          <w:color w:val="273088"/>
          <w:sz w:val="28"/>
          <w:szCs w:val="28"/>
          <w:lang w:val="ru-RU"/>
        </w:rPr>
        <w:t>Используемые поверхности</w:t>
      </w:r>
    </w:p>
    <w:p w14:paraId="04E72F2E" w14:textId="77777777" w:rsidR="000C4491" w:rsidRPr="000C4491" w:rsidRDefault="000C4491" w:rsidP="000C4491">
      <w:pPr>
        <w:pStyle w:val="BodyText"/>
        <w:spacing w:line="292" w:lineRule="exact"/>
        <w:jc w:val="both"/>
        <w:rPr>
          <w:lang w:val="ru-RU"/>
        </w:rPr>
      </w:pPr>
      <w:r w:rsidRPr="000C4491">
        <w:rPr>
          <w:lang w:val="ru-RU"/>
        </w:rPr>
        <w:t>Особенно рекомендуется в качестве верхнего покрытия в таких материалах, как детали промышленного оборудования, детали сельскохозяйственного и садового оборудования, электроприборы, бочки, а также металлические изделия (двери, столы, шкафы) и т. д.</w:t>
      </w:r>
    </w:p>
    <w:p w14:paraId="51A00678" w14:textId="77777777" w:rsidR="000C4491" w:rsidRPr="000C4491" w:rsidRDefault="000C4491" w:rsidP="000C4491">
      <w:pPr>
        <w:rPr>
          <w:lang w:val="ru-RU"/>
        </w:rPr>
      </w:pPr>
    </w:p>
    <w:p w14:paraId="7C14C088" w14:textId="3702367B" w:rsidR="00C37CFA" w:rsidRPr="00C37CFA" w:rsidRDefault="00C37CFA" w:rsidP="00200BB3">
      <w:pPr>
        <w:pStyle w:val="Heading1"/>
        <w:rPr>
          <w:b/>
          <w:bCs/>
          <w:color w:val="273088"/>
          <w:sz w:val="28"/>
          <w:szCs w:val="28"/>
          <w:lang w:val="ru-RU"/>
        </w:rPr>
      </w:pPr>
      <w:r w:rsidRPr="00C37CFA">
        <w:rPr>
          <w:b/>
          <w:bCs/>
          <w:color w:val="273088"/>
          <w:sz w:val="28"/>
          <w:szCs w:val="28"/>
          <w:lang w:val="ru-RU"/>
        </w:rPr>
        <w:t>Толщина пленки и теоретическая площадь диффузии</w:t>
      </w:r>
    </w:p>
    <w:p w14:paraId="432B1E9D" w14:textId="77777777" w:rsidR="00C37CFA" w:rsidRPr="00C37CFA" w:rsidRDefault="00C37CFA" w:rsidP="00C37CFA">
      <w:pPr>
        <w:pStyle w:val="BodyText"/>
        <w:spacing w:before="5"/>
        <w:rPr>
          <w:b/>
          <w:sz w:val="6"/>
          <w:lang w:val="ru-RU"/>
        </w:rPr>
      </w:pPr>
    </w:p>
    <w:tbl>
      <w:tblPr>
        <w:tblW w:w="10151" w:type="dxa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2"/>
        <w:gridCol w:w="2552"/>
        <w:gridCol w:w="3118"/>
        <w:gridCol w:w="59"/>
      </w:tblGrid>
      <w:tr w:rsidR="00C37CFA" w14:paraId="63A70589" w14:textId="77777777" w:rsidTr="00256B7A">
        <w:trPr>
          <w:trHeight w:val="245"/>
        </w:trPr>
        <w:tc>
          <w:tcPr>
            <w:tcW w:w="4422" w:type="dxa"/>
          </w:tcPr>
          <w:p w14:paraId="68423497" w14:textId="77777777" w:rsidR="00C37CFA" w:rsidRDefault="00C37CFA" w:rsidP="00C37CFA">
            <w:pPr>
              <w:pStyle w:val="TableParagraph"/>
              <w:spacing w:line="240" w:lineRule="auto"/>
              <w:ind w:left="0"/>
              <w:rPr>
                <w:rFonts w:ascii="Times New Roman" w:hAnsi="Times New Roman"/>
                <w:sz w:val="16"/>
              </w:rPr>
            </w:pPr>
          </w:p>
        </w:tc>
        <w:tc>
          <w:tcPr>
            <w:tcW w:w="2552" w:type="dxa"/>
          </w:tcPr>
          <w:p w14:paraId="4EE8709A" w14:textId="77777777" w:rsidR="00C37CFA" w:rsidRDefault="00C37CFA" w:rsidP="00C37CFA">
            <w:pPr>
              <w:pStyle w:val="TableParagraph"/>
              <w:spacing w:line="225" w:lineRule="exact"/>
              <w:ind w:left="0" w:right="645"/>
              <w:jc w:val="center"/>
              <w:rPr>
                <w:b/>
              </w:rPr>
            </w:pPr>
            <w:r>
              <w:rPr>
                <w:b/>
              </w:rPr>
              <w:t>Минимум</w:t>
            </w:r>
          </w:p>
        </w:tc>
        <w:tc>
          <w:tcPr>
            <w:tcW w:w="3118" w:type="dxa"/>
          </w:tcPr>
          <w:p w14:paraId="4634A56D" w14:textId="77777777" w:rsidR="00C37CFA" w:rsidRDefault="00C37CFA" w:rsidP="00C37CFA">
            <w:pPr>
              <w:pStyle w:val="TableParagraph"/>
              <w:spacing w:line="225" w:lineRule="exact"/>
              <w:ind w:left="0" w:right="711"/>
              <w:jc w:val="center"/>
              <w:rPr>
                <w:b/>
              </w:rPr>
            </w:pPr>
            <w:r>
              <w:rPr>
                <w:b/>
              </w:rPr>
              <w:t>Максимум</w:t>
            </w:r>
          </w:p>
        </w:tc>
        <w:tc>
          <w:tcPr>
            <w:tcW w:w="59" w:type="dxa"/>
          </w:tcPr>
          <w:p w14:paraId="6CBB2C7F" w14:textId="77777777" w:rsidR="00C37CFA" w:rsidRDefault="00C37CFA" w:rsidP="00C37CFA">
            <w:pPr>
              <w:pStyle w:val="TableParagraph"/>
              <w:spacing w:line="225" w:lineRule="exact"/>
              <w:ind w:left="0"/>
              <w:rPr>
                <w:b/>
              </w:rPr>
            </w:pPr>
          </w:p>
        </w:tc>
      </w:tr>
      <w:tr w:rsidR="00C37CFA" w14:paraId="5D51E36B" w14:textId="77777777" w:rsidTr="00256B7A">
        <w:trPr>
          <w:trHeight w:val="288"/>
        </w:trPr>
        <w:tc>
          <w:tcPr>
            <w:tcW w:w="4422" w:type="dxa"/>
          </w:tcPr>
          <w:p w14:paraId="198C4D49" w14:textId="77777777" w:rsidR="00C37CFA" w:rsidRDefault="00C37CFA" w:rsidP="00C37CFA">
            <w:pPr>
              <w:pStyle w:val="TableParagraph"/>
              <w:spacing w:line="268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Толщина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пленки,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сухая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2552" w:type="dxa"/>
          </w:tcPr>
          <w:p w14:paraId="367DAE4E" w14:textId="622137F1" w:rsidR="00C37CFA" w:rsidRDefault="000C4491" w:rsidP="00C37CFA">
            <w:pPr>
              <w:pStyle w:val="TableParagraph"/>
              <w:spacing w:line="268" w:lineRule="exact"/>
              <w:ind w:left="0" w:right="645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30</w:t>
            </w:r>
          </w:p>
        </w:tc>
        <w:tc>
          <w:tcPr>
            <w:tcW w:w="3118" w:type="dxa"/>
          </w:tcPr>
          <w:p w14:paraId="0E94B670" w14:textId="1F2FB71C" w:rsidR="00C37CFA" w:rsidRDefault="000C4491" w:rsidP="00C37CFA">
            <w:pPr>
              <w:pStyle w:val="TableParagraph"/>
              <w:spacing w:line="268" w:lineRule="exact"/>
              <w:ind w:left="0" w:right="711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60</w:t>
            </w:r>
          </w:p>
        </w:tc>
        <w:tc>
          <w:tcPr>
            <w:tcW w:w="59" w:type="dxa"/>
          </w:tcPr>
          <w:p w14:paraId="7A27A0D4" w14:textId="77777777" w:rsidR="00C37CFA" w:rsidRDefault="00C37CFA" w:rsidP="00C37CFA">
            <w:pPr>
              <w:pStyle w:val="TableParagraph"/>
              <w:spacing w:line="268" w:lineRule="exact"/>
              <w:ind w:left="0" w:right="752"/>
              <w:jc w:val="center"/>
              <w:rPr>
                <w:sz w:val="24"/>
              </w:rPr>
            </w:pPr>
          </w:p>
        </w:tc>
      </w:tr>
      <w:tr w:rsidR="00C37CFA" w14:paraId="279CDB77" w14:textId="77777777" w:rsidTr="00256B7A">
        <w:trPr>
          <w:trHeight w:val="142"/>
        </w:trPr>
        <w:tc>
          <w:tcPr>
            <w:tcW w:w="4422" w:type="dxa"/>
          </w:tcPr>
          <w:p w14:paraId="298E6A32" w14:textId="77777777" w:rsidR="00C37CFA" w:rsidRDefault="00C37CFA" w:rsidP="00C37CFA">
            <w:pPr>
              <w:pStyle w:val="TableParagraph"/>
              <w:spacing w:line="262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Толщина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пленки,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2552" w:type="dxa"/>
          </w:tcPr>
          <w:p w14:paraId="578CD056" w14:textId="7F9AA9AC" w:rsidR="00C37CFA" w:rsidRDefault="00107192" w:rsidP="00C37CFA">
            <w:pPr>
              <w:pStyle w:val="TableParagraph"/>
              <w:spacing w:line="262" w:lineRule="exact"/>
              <w:ind w:left="0" w:right="645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40</w:t>
            </w:r>
          </w:p>
        </w:tc>
        <w:tc>
          <w:tcPr>
            <w:tcW w:w="3118" w:type="dxa"/>
          </w:tcPr>
          <w:p w14:paraId="50215AB8" w14:textId="2C86EC8E" w:rsidR="00C37CFA" w:rsidRPr="00200BB3" w:rsidRDefault="00107192" w:rsidP="00C37CFA">
            <w:pPr>
              <w:pStyle w:val="TableParagraph"/>
              <w:spacing w:line="262" w:lineRule="exact"/>
              <w:ind w:left="0" w:right="7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75</w:t>
            </w:r>
          </w:p>
        </w:tc>
        <w:tc>
          <w:tcPr>
            <w:tcW w:w="59" w:type="dxa"/>
          </w:tcPr>
          <w:p w14:paraId="2AA218C4" w14:textId="77777777" w:rsidR="00C37CFA" w:rsidRDefault="00C37CFA" w:rsidP="00C37CFA">
            <w:pPr>
              <w:pStyle w:val="TableParagraph"/>
              <w:spacing w:line="262" w:lineRule="exact"/>
              <w:ind w:left="0" w:right="752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</w:tc>
      </w:tr>
      <w:tr w:rsidR="00C37CFA" w14:paraId="155E55D7" w14:textId="77777777" w:rsidTr="00256B7A">
        <w:trPr>
          <w:trHeight w:val="515"/>
        </w:trPr>
        <w:tc>
          <w:tcPr>
            <w:tcW w:w="4422" w:type="dxa"/>
          </w:tcPr>
          <w:p w14:paraId="4D00CD00" w14:textId="347C26C9" w:rsidR="00C37CFA" w:rsidRDefault="00C37CFA" w:rsidP="00C37CFA">
            <w:pPr>
              <w:pStyle w:val="TableParagraph"/>
              <w:spacing w:line="24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площадь</w:t>
            </w:r>
            <w:r w:rsidRPr="00C37CF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диффузии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</w:rPr>
              <w:t>/l)</w:t>
            </w:r>
          </w:p>
        </w:tc>
        <w:tc>
          <w:tcPr>
            <w:tcW w:w="2552" w:type="dxa"/>
          </w:tcPr>
          <w:p w14:paraId="32C54E6B" w14:textId="1D7ED701" w:rsidR="00C37CFA" w:rsidRDefault="00107192" w:rsidP="00C37CFA">
            <w:pPr>
              <w:pStyle w:val="TableParagraph"/>
              <w:spacing w:line="264" w:lineRule="exact"/>
              <w:ind w:left="0" w:right="64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26.3</w:t>
            </w:r>
          </w:p>
        </w:tc>
        <w:tc>
          <w:tcPr>
            <w:tcW w:w="3118" w:type="dxa"/>
          </w:tcPr>
          <w:p w14:paraId="565E3B68" w14:textId="5D0EFFB0" w:rsidR="00C37CFA" w:rsidRDefault="00107192" w:rsidP="00C37CFA">
            <w:pPr>
              <w:pStyle w:val="TableParagraph"/>
              <w:spacing w:line="264" w:lineRule="exact"/>
              <w:ind w:left="0" w:right="711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13.16</w:t>
            </w:r>
          </w:p>
        </w:tc>
        <w:tc>
          <w:tcPr>
            <w:tcW w:w="59" w:type="dxa"/>
          </w:tcPr>
          <w:p w14:paraId="7819EB21" w14:textId="77777777" w:rsidR="00C37CFA" w:rsidRDefault="00C37CFA" w:rsidP="00C37CFA">
            <w:pPr>
              <w:pStyle w:val="TableParagraph"/>
              <w:spacing w:line="264" w:lineRule="exact"/>
              <w:ind w:left="0" w:right="788"/>
              <w:jc w:val="center"/>
              <w:rPr>
                <w:sz w:val="24"/>
              </w:rPr>
            </w:pPr>
          </w:p>
        </w:tc>
      </w:tr>
    </w:tbl>
    <w:p w14:paraId="7C72FE6F" w14:textId="77777777" w:rsidR="00C37CFA" w:rsidRPr="00C37CFA" w:rsidRDefault="00C37CFA" w:rsidP="00C37CFA">
      <w:pPr>
        <w:rPr>
          <w:rFonts w:asciiTheme="majorHAnsi" w:eastAsiaTheme="majorEastAsia" w:hAnsiTheme="majorHAnsi" w:cstheme="majorBidi"/>
          <w:b/>
          <w:bCs/>
          <w:color w:val="273088"/>
          <w:sz w:val="28"/>
          <w:szCs w:val="28"/>
          <w:lang w:val="ru-RU"/>
        </w:rPr>
      </w:pPr>
      <w:r w:rsidRPr="00C37CFA">
        <w:rPr>
          <w:rFonts w:asciiTheme="majorHAnsi" w:eastAsiaTheme="majorEastAsia" w:hAnsiTheme="majorHAnsi" w:cstheme="majorBidi"/>
          <w:b/>
          <w:bCs/>
          <w:color w:val="273088"/>
          <w:sz w:val="28"/>
          <w:szCs w:val="28"/>
          <w:lang w:val="ru-RU"/>
        </w:rPr>
        <w:t>Физические свойства</w:t>
      </w:r>
    </w:p>
    <w:p w14:paraId="6297F004" w14:textId="77777777" w:rsidR="00C37CFA" w:rsidRDefault="00C37CFA" w:rsidP="00C37CFA">
      <w:pPr>
        <w:pStyle w:val="BodyText"/>
        <w:spacing w:before="5"/>
        <w:rPr>
          <w:b/>
          <w:sz w:val="5"/>
        </w:rPr>
      </w:pPr>
    </w:p>
    <w:tbl>
      <w:tblPr>
        <w:tblW w:w="10394" w:type="dxa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2361"/>
        <w:gridCol w:w="4571"/>
      </w:tblGrid>
      <w:tr w:rsidR="00C37CFA" w:rsidRPr="000C4491" w14:paraId="536DA6C1" w14:textId="77777777" w:rsidTr="00D94119">
        <w:trPr>
          <w:trHeight w:val="260"/>
        </w:trPr>
        <w:tc>
          <w:tcPr>
            <w:tcW w:w="3462" w:type="dxa"/>
          </w:tcPr>
          <w:p w14:paraId="79DFC7DB" w14:textId="77777777" w:rsidR="00C37CFA" w:rsidRDefault="00C37CFA" w:rsidP="00C37CFA">
            <w:pPr>
              <w:pStyle w:val="TableParagraph"/>
              <w:spacing w:line="240" w:lineRule="exact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</w:p>
        </w:tc>
        <w:tc>
          <w:tcPr>
            <w:tcW w:w="2361" w:type="dxa"/>
          </w:tcPr>
          <w:p w14:paraId="190306CF" w14:textId="77777777" w:rsidR="00C37CFA" w:rsidRDefault="00C37CFA" w:rsidP="00D94119">
            <w:pPr>
              <w:pStyle w:val="TableParagraph"/>
              <w:spacing w:line="240" w:lineRule="auto"/>
              <w:ind w:left="0"/>
              <w:rPr>
                <w:rFonts w:ascii="Times New Roman" w:hAnsi="Times New Roman"/>
                <w:sz w:val="18"/>
              </w:rPr>
            </w:pPr>
          </w:p>
        </w:tc>
        <w:tc>
          <w:tcPr>
            <w:tcW w:w="4571" w:type="dxa"/>
          </w:tcPr>
          <w:p w14:paraId="2428FC8E" w14:textId="514C8554" w:rsidR="00C37CFA" w:rsidRPr="000C4491" w:rsidRDefault="000C4491" w:rsidP="000C4491">
            <w:pPr>
              <w:pStyle w:val="TableParagraph"/>
              <w:spacing w:line="240" w:lineRule="exact"/>
              <w:ind w:left="336"/>
              <w:rPr>
                <w:lang w:val="en-US"/>
              </w:rPr>
            </w:pPr>
            <w:r w:rsidRPr="000C4491">
              <w:rPr>
                <w:sz w:val="24"/>
              </w:rPr>
              <w:t>Цвета Ral</w:t>
            </w:r>
          </w:p>
        </w:tc>
      </w:tr>
      <w:tr w:rsidR="00C37CFA" w14:paraId="2BDADFEC" w14:textId="77777777" w:rsidTr="00D94119">
        <w:trPr>
          <w:trHeight w:val="279"/>
        </w:trPr>
        <w:tc>
          <w:tcPr>
            <w:tcW w:w="3462" w:type="dxa"/>
          </w:tcPr>
          <w:p w14:paraId="30A32BC8" w14:textId="77777777" w:rsidR="00C37CFA" w:rsidRDefault="00C37CFA" w:rsidP="00C37CFA">
            <w:pPr>
              <w:pStyle w:val="TableParagraph"/>
              <w:spacing w:line="259" w:lineRule="exact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Твердое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361" w:type="dxa"/>
          </w:tcPr>
          <w:p w14:paraId="7ED3602F" w14:textId="77777777" w:rsidR="00C37CFA" w:rsidRDefault="00C37CFA" w:rsidP="00D94119">
            <w:pPr>
              <w:pStyle w:val="TableParagraph"/>
              <w:spacing w:line="259" w:lineRule="exact"/>
              <w:ind w:left="447"/>
              <w:rPr>
                <w:sz w:val="24"/>
              </w:rPr>
            </w:pPr>
            <w:r>
              <w:rPr>
                <w:sz w:val="24"/>
              </w:rPr>
              <w:t>ASTM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D2697-03</w:t>
            </w:r>
          </w:p>
        </w:tc>
        <w:tc>
          <w:tcPr>
            <w:tcW w:w="4571" w:type="dxa"/>
          </w:tcPr>
          <w:p w14:paraId="0E1DE4B0" w14:textId="7CAD74F5" w:rsidR="00C37CFA" w:rsidRPr="00200BB3" w:rsidRDefault="00107192" w:rsidP="00200BB3">
            <w:pPr>
              <w:pStyle w:val="TableParagraph"/>
              <w:spacing w:line="259" w:lineRule="exact"/>
              <w:ind w:left="33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79</w:t>
            </w:r>
            <w:r w:rsidR="00C37CFA">
              <w:rPr>
                <w:sz w:val="24"/>
              </w:rPr>
              <w:t>%±2</w:t>
            </w:r>
            <w:r w:rsidR="00C37CFA">
              <w:rPr>
                <w:spacing w:val="-1"/>
                <w:sz w:val="24"/>
              </w:rPr>
              <w:t xml:space="preserve"> </w:t>
            </w:r>
            <w:r w:rsidR="00C37CFA">
              <w:rPr>
                <w:sz w:val="24"/>
              </w:rPr>
              <w:t>(</w:t>
            </w:r>
            <w:r w:rsidR="00200BB3" w:rsidRPr="00200BB3">
              <w:rPr>
                <w:sz w:val="24"/>
              </w:rPr>
              <w:t>по объему</w:t>
            </w:r>
            <w:r w:rsidR="00C37CFA">
              <w:rPr>
                <w:sz w:val="24"/>
              </w:rPr>
              <w:t>)</w:t>
            </w:r>
          </w:p>
        </w:tc>
      </w:tr>
      <w:tr w:rsidR="00C37CFA" w14:paraId="7C92C155" w14:textId="77777777" w:rsidTr="00D94119">
        <w:trPr>
          <w:trHeight w:val="305"/>
        </w:trPr>
        <w:tc>
          <w:tcPr>
            <w:tcW w:w="3462" w:type="dxa"/>
          </w:tcPr>
          <w:p w14:paraId="06CD2C1E" w14:textId="77777777" w:rsidR="00C37CFA" w:rsidRDefault="00C37CFA" w:rsidP="00C37CFA">
            <w:pPr>
              <w:pStyle w:val="TableParagraph"/>
              <w:spacing w:line="283" w:lineRule="exact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Плотность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(gr/sm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361" w:type="dxa"/>
          </w:tcPr>
          <w:p w14:paraId="0822240A" w14:textId="77777777" w:rsidR="00C37CFA" w:rsidRDefault="00C37CFA" w:rsidP="00D94119">
            <w:pPr>
              <w:pStyle w:val="TableParagraph"/>
              <w:spacing w:line="283" w:lineRule="exact"/>
              <w:ind w:left="447"/>
              <w:rPr>
                <w:sz w:val="24"/>
              </w:rPr>
            </w:pPr>
            <w:r>
              <w:rPr>
                <w:sz w:val="24"/>
              </w:rPr>
              <w:t>ASTM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D1475-13</w:t>
            </w:r>
          </w:p>
        </w:tc>
        <w:tc>
          <w:tcPr>
            <w:tcW w:w="4571" w:type="dxa"/>
          </w:tcPr>
          <w:p w14:paraId="20CD3C65" w14:textId="3F49EDDC" w:rsidR="00C37CFA" w:rsidRPr="00C37CFA" w:rsidRDefault="00C37CFA" w:rsidP="00D94119">
            <w:pPr>
              <w:spacing w:line="283" w:lineRule="exact"/>
              <w:ind w:left="336"/>
              <w:rPr>
                <w:rFonts w:ascii="Calibri" w:eastAsia="Calibri" w:hAnsi="Calibri" w:cs="Calibri"/>
                <w:szCs w:val="22"/>
                <w:lang w:val="ru-RU"/>
              </w:rPr>
            </w:pPr>
            <w:r w:rsidRPr="00C37CFA">
              <w:rPr>
                <w:rFonts w:ascii="Calibri" w:eastAsia="Calibri" w:hAnsi="Calibri" w:cs="Calibri"/>
                <w:szCs w:val="22"/>
                <w:lang w:val="ru-RU"/>
              </w:rPr>
              <w:t>1.</w:t>
            </w:r>
            <w:r w:rsidR="00107192">
              <w:rPr>
                <w:rFonts w:ascii="Calibri" w:eastAsia="Calibri" w:hAnsi="Calibri" w:cs="Calibri"/>
                <w:szCs w:val="22"/>
                <w:lang w:val="az-Latn-AZ"/>
              </w:rPr>
              <w:t>56</w:t>
            </w:r>
            <w:r w:rsidRPr="00C37CFA">
              <w:rPr>
                <w:rFonts w:ascii="Calibri" w:eastAsia="Calibri" w:hAnsi="Calibri" w:cs="Calibri"/>
                <w:szCs w:val="22"/>
                <w:lang w:val="ru-RU"/>
              </w:rPr>
              <w:t>±0.02</w:t>
            </w:r>
          </w:p>
        </w:tc>
      </w:tr>
      <w:tr w:rsidR="00C37CFA" w14:paraId="5814CE3C" w14:textId="77777777" w:rsidTr="00D94119">
        <w:trPr>
          <w:trHeight w:val="291"/>
        </w:trPr>
        <w:tc>
          <w:tcPr>
            <w:tcW w:w="3462" w:type="dxa"/>
          </w:tcPr>
          <w:p w14:paraId="250FE77F" w14:textId="77777777" w:rsidR="00C37CFA" w:rsidRDefault="00C37CFA" w:rsidP="00C37CFA">
            <w:pPr>
              <w:pStyle w:val="TableParagraph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Вязкость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(25°C)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</w:t>
            </w:r>
          </w:p>
        </w:tc>
        <w:tc>
          <w:tcPr>
            <w:tcW w:w="2361" w:type="dxa"/>
          </w:tcPr>
          <w:p w14:paraId="6E30B24C" w14:textId="77777777" w:rsidR="00C37CFA" w:rsidRDefault="00C37CFA" w:rsidP="00D94119">
            <w:pPr>
              <w:pStyle w:val="TableParagraph"/>
              <w:ind w:left="447"/>
              <w:rPr>
                <w:sz w:val="24"/>
              </w:rPr>
            </w:pPr>
            <w:r>
              <w:rPr>
                <w:sz w:val="24"/>
              </w:rPr>
              <w:t>ASTM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D562-10</w:t>
            </w:r>
          </w:p>
        </w:tc>
        <w:tc>
          <w:tcPr>
            <w:tcW w:w="4571" w:type="dxa"/>
          </w:tcPr>
          <w:p w14:paraId="5D351288" w14:textId="30DC7ECC" w:rsidR="00C37CFA" w:rsidRPr="00C37CFA" w:rsidRDefault="00200BB3" w:rsidP="00D94119">
            <w:pPr>
              <w:ind w:left="336"/>
              <w:rPr>
                <w:rFonts w:ascii="Calibri" w:eastAsia="Calibri" w:hAnsi="Calibri" w:cs="Calibri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szCs w:val="22"/>
                <w:lang w:val="ru-RU"/>
              </w:rPr>
              <w:t>1</w:t>
            </w:r>
            <w:r w:rsidR="000C4491">
              <w:rPr>
                <w:rFonts w:ascii="Calibri" w:eastAsia="Calibri" w:hAnsi="Calibri" w:cs="Calibri"/>
                <w:szCs w:val="22"/>
                <w:lang w:val="ru-RU"/>
              </w:rPr>
              <w:t>00</w:t>
            </w:r>
            <w:r w:rsidR="00C37CFA" w:rsidRPr="00C37CFA">
              <w:rPr>
                <w:rFonts w:ascii="Calibri" w:eastAsia="Calibri" w:hAnsi="Calibri" w:cs="Calibri"/>
                <w:szCs w:val="22"/>
                <w:lang w:val="ru-RU"/>
              </w:rPr>
              <w:t>±5</w:t>
            </w:r>
          </w:p>
        </w:tc>
      </w:tr>
      <w:tr w:rsidR="00C37CFA" w14:paraId="2F6AA46A" w14:textId="77777777" w:rsidTr="00D94119">
        <w:trPr>
          <w:trHeight w:val="291"/>
        </w:trPr>
        <w:tc>
          <w:tcPr>
            <w:tcW w:w="3462" w:type="dxa"/>
          </w:tcPr>
          <w:p w14:paraId="3138C40A" w14:textId="77777777" w:rsidR="00C37CFA" w:rsidRDefault="00C37CFA" w:rsidP="00C37CFA">
            <w:pPr>
              <w:pStyle w:val="TableParagraph"/>
              <w:spacing w:line="270" w:lineRule="exact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возгорания</w:t>
            </w:r>
          </w:p>
        </w:tc>
        <w:tc>
          <w:tcPr>
            <w:tcW w:w="2361" w:type="dxa"/>
          </w:tcPr>
          <w:p w14:paraId="69C59137" w14:textId="77777777" w:rsidR="00C37CFA" w:rsidRDefault="00C37CFA" w:rsidP="00D94119">
            <w:pPr>
              <w:pStyle w:val="TableParagraph"/>
              <w:spacing w:line="270" w:lineRule="exact"/>
              <w:ind w:left="447"/>
              <w:rPr>
                <w:sz w:val="24"/>
              </w:rPr>
            </w:pPr>
            <w:r>
              <w:rPr>
                <w:sz w:val="24"/>
              </w:rPr>
              <w:t>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3679</w:t>
            </w:r>
          </w:p>
        </w:tc>
        <w:tc>
          <w:tcPr>
            <w:tcW w:w="4571" w:type="dxa"/>
          </w:tcPr>
          <w:p w14:paraId="5B60E629" w14:textId="14292703" w:rsidR="00C37CFA" w:rsidRDefault="000C4491" w:rsidP="00D94119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="00200BB3">
              <w:rPr>
                <w:sz w:val="24"/>
                <w:lang w:val="en-US"/>
              </w:rPr>
              <w:t>5</w:t>
            </w:r>
            <w:r w:rsidR="00C37CFA">
              <w:rPr>
                <w:sz w:val="24"/>
              </w:rPr>
              <w:t>°C±2</w:t>
            </w:r>
          </w:p>
        </w:tc>
      </w:tr>
      <w:tr w:rsidR="00C37CFA" w14:paraId="78FAB0C8" w14:textId="77777777" w:rsidTr="00D94119">
        <w:trPr>
          <w:trHeight w:val="292"/>
        </w:trPr>
        <w:tc>
          <w:tcPr>
            <w:tcW w:w="3462" w:type="dxa"/>
          </w:tcPr>
          <w:p w14:paraId="2932311A" w14:textId="77777777" w:rsidR="00C37CFA" w:rsidRDefault="00C37CFA" w:rsidP="00C37CFA">
            <w:pPr>
              <w:pStyle w:val="TableParagraph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Яркость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(GU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60⁰C)</w:t>
            </w:r>
          </w:p>
        </w:tc>
        <w:tc>
          <w:tcPr>
            <w:tcW w:w="2361" w:type="dxa"/>
          </w:tcPr>
          <w:p w14:paraId="05928DF0" w14:textId="77777777" w:rsidR="00C37CFA" w:rsidRDefault="00C37CFA" w:rsidP="00D94119">
            <w:pPr>
              <w:pStyle w:val="TableParagraph"/>
              <w:ind w:left="447"/>
              <w:rPr>
                <w:sz w:val="24"/>
              </w:rPr>
            </w:pPr>
            <w:r>
              <w:rPr>
                <w:sz w:val="24"/>
              </w:rPr>
              <w:t>ASTM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D523-14</w:t>
            </w:r>
          </w:p>
        </w:tc>
        <w:tc>
          <w:tcPr>
            <w:tcW w:w="4571" w:type="dxa"/>
          </w:tcPr>
          <w:p w14:paraId="625BDB58" w14:textId="740AF7CB" w:rsidR="00C37CFA" w:rsidRPr="009E56A4" w:rsidRDefault="00107192" w:rsidP="00107192">
            <w:pPr>
              <w:pStyle w:val="TableParagraph"/>
              <w:ind w:left="336"/>
              <w:rPr>
                <w:lang w:val="en-US"/>
              </w:rPr>
            </w:pPr>
            <w:r w:rsidRPr="00107192">
              <w:rPr>
                <w:sz w:val="24"/>
              </w:rPr>
              <w:t>Полуглянцевая</w:t>
            </w:r>
            <w:r w:rsidR="00C37CFA" w:rsidRPr="009E56A4">
              <w:rPr>
                <w:sz w:val="24"/>
              </w:rPr>
              <w:t xml:space="preserve"> </w:t>
            </w:r>
            <w:r w:rsidR="00C37CFA">
              <w:rPr>
                <w:sz w:val="24"/>
              </w:rPr>
              <w:t>(</w:t>
            </w:r>
            <w:r>
              <w:rPr>
                <w:sz w:val="24"/>
                <w:lang w:val="en-US"/>
              </w:rPr>
              <w:t>40-70)</w:t>
            </w:r>
          </w:p>
        </w:tc>
      </w:tr>
      <w:tr w:rsidR="00C37CFA" w:rsidRPr="00107192" w14:paraId="5F50FF1F" w14:textId="77777777" w:rsidTr="00D94119">
        <w:trPr>
          <w:trHeight w:val="534"/>
        </w:trPr>
        <w:tc>
          <w:tcPr>
            <w:tcW w:w="3462" w:type="dxa"/>
          </w:tcPr>
          <w:p w14:paraId="3F49824D" w14:textId="77777777" w:rsidR="00C37CFA" w:rsidRDefault="00C37CFA" w:rsidP="00C37CFA">
            <w:pPr>
              <w:pStyle w:val="TableParagraph"/>
              <w:spacing w:line="260" w:lineRule="exact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Разбавитель</w:t>
            </w:r>
          </w:p>
        </w:tc>
        <w:tc>
          <w:tcPr>
            <w:tcW w:w="2361" w:type="dxa"/>
          </w:tcPr>
          <w:p w14:paraId="021894C0" w14:textId="77777777" w:rsidR="00C37CFA" w:rsidRDefault="00C37CFA" w:rsidP="00D94119">
            <w:pPr>
              <w:pStyle w:val="Table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571" w:type="dxa"/>
          </w:tcPr>
          <w:p w14:paraId="0CDC5530" w14:textId="730C8D2E" w:rsidR="00256B7A" w:rsidRPr="00256B7A" w:rsidRDefault="00256B7A" w:rsidP="00256B7A">
            <w:pPr>
              <w:pStyle w:val="TableParagraph"/>
              <w:spacing w:line="249" w:lineRule="exact"/>
              <w:ind w:left="336"/>
              <w:rPr>
                <w:sz w:val="24"/>
              </w:rPr>
            </w:pPr>
            <w:r w:rsidRPr="00256B7A">
              <w:rPr>
                <w:sz w:val="24"/>
              </w:rPr>
              <w:t>10-15% растворителем Knarr Cellulosic Thinner.</w:t>
            </w:r>
          </w:p>
          <w:p w14:paraId="7BBCBD38" w14:textId="43912435" w:rsidR="00256B7A" w:rsidRPr="00256B7A" w:rsidRDefault="00256B7A" w:rsidP="00256B7A">
            <w:pPr>
              <w:pStyle w:val="TableParagraph"/>
              <w:spacing w:line="249" w:lineRule="exact"/>
              <w:ind w:left="336"/>
              <w:rPr>
                <w:sz w:val="24"/>
              </w:rPr>
            </w:pPr>
            <w:r w:rsidRPr="00256B7A">
              <w:rPr>
                <w:sz w:val="24"/>
              </w:rPr>
              <w:t>10-15% растворителем Knarr Rapid Thinner (зимой).</w:t>
            </w:r>
          </w:p>
          <w:p w14:paraId="5692F86B" w14:textId="7A01EC53" w:rsidR="00C37CFA" w:rsidRDefault="00C37CFA" w:rsidP="00D94119">
            <w:pPr>
              <w:pStyle w:val="TableParagraph"/>
              <w:spacing w:line="265" w:lineRule="exact"/>
              <w:ind w:left="336"/>
              <w:rPr>
                <w:sz w:val="24"/>
              </w:rPr>
            </w:pPr>
          </w:p>
        </w:tc>
      </w:tr>
      <w:tr w:rsidR="00C37CFA" w:rsidRPr="00107192" w14:paraId="6DBC4A22" w14:textId="77777777" w:rsidTr="00D94119">
        <w:trPr>
          <w:trHeight w:val="247"/>
        </w:trPr>
        <w:tc>
          <w:tcPr>
            <w:tcW w:w="10394" w:type="dxa"/>
            <w:gridSpan w:val="3"/>
          </w:tcPr>
          <w:p w14:paraId="41582626" w14:textId="77777777" w:rsidR="00C37CFA" w:rsidRDefault="00C37CFA" w:rsidP="00C37CFA">
            <w:pPr>
              <w:pStyle w:val="TableParagraph"/>
              <w:spacing w:line="227" w:lineRule="exact"/>
              <w:ind w:hanging="17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(A+B)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цвете.</w:t>
            </w:r>
          </w:p>
        </w:tc>
      </w:tr>
    </w:tbl>
    <w:p w14:paraId="3B9B3B17" w14:textId="77777777" w:rsidR="000D15EF" w:rsidRDefault="000D15EF" w:rsidP="00DE25F1">
      <w:pPr>
        <w:rPr>
          <w:rFonts w:ascii="Calibri" w:hAnsi="Calibri"/>
          <w:lang w:val="az-Latn-AZ"/>
        </w:rPr>
      </w:pPr>
    </w:p>
    <w:p w14:paraId="34B6744C" w14:textId="77777777" w:rsidR="00256B7A" w:rsidRPr="00256B7A" w:rsidRDefault="00256B7A" w:rsidP="00256B7A">
      <w:pPr>
        <w:pStyle w:val="Default"/>
        <w:rPr>
          <w:b/>
          <w:bCs/>
          <w:color w:val="273189"/>
          <w:sz w:val="28"/>
          <w:lang w:val="ru-RU"/>
        </w:rPr>
      </w:pPr>
      <w:r w:rsidRPr="00256B7A">
        <w:rPr>
          <w:b/>
          <w:bCs/>
          <w:color w:val="273189"/>
          <w:sz w:val="28"/>
          <w:lang w:val="ru-RU"/>
        </w:rPr>
        <w:t>Расход краски</w:t>
      </w:r>
    </w:p>
    <w:p w14:paraId="569844F9" w14:textId="018EF6F7" w:rsidR="00256B7A" w:rsidRDefault="00256B7A" w:rsidP="00256B7A">
      <w:pPr>
        <w:pStyle w:val="Default"/>
        <w:rPr>
          <w:lang w:val="ru-RU"/>
        </w:rPr>
      </w:pPr>
      <w:r w:rsidRPr="00256B7A">
        <w:rPr>
          <w:lang w:val="ru-RU"/>
        </w:rPr>
        <w:t xml:space="preserve">В зависимости от гладкости поверхности и способа нанесения одним слоем 1 кг можно покрасить площадь </w:t>
      </w:r>
      <w:r w:rsidR="00107192">
        <w:rPr>
          <w:lang w:val="az-Latn-AZ"/>
        </w:rPr>
        <w:t>8-12</w:t>
      </w:r>
      <w:r w:rsidRPr="00256B7A">
        <w:rPr>
          <w:lang w:val="ru-RU"/>
        </w:rPr>
        <w:t xml:space="preserve"> м</w:t>
      </w:r>
      <w:r w:rsidRPr="00256B7A">
        <w:rPr>
          <w:vertAlign w:val="superscript"/>
          <w:lang w:val="ru-RU"/>
        </w:rPr>
        <w:t>2</w:t>
      </w:r>
      <w:r w:rsidRPr="00256B7A">
        <w:rPr>
          <w:lang w:val="ru-RU"/>
        </w:rPr>
        <w:t>. На расход влияет шероховатость и пористость окрашиваемой поверхности, а также способ и условия окраски.</w:t>
      </w:r>
    </w:p>
    <w:p w14:paraId="2063E366" w14:textId="77777777" w:rsidR="00256B7A" w:rsidRPr="00256B7A" w:rsidRDefault="00256B7A" w:rsidP="00256B7A">
      <w:pPr>
        <w:pStyle w:val="Default"/>
        <w:rPr>
          <w:lang w:val="ru-RU"/>
        </w:rPr>
      </w:pPr>
    </w:p>
    <w:p w14:paraId="304B3FE6" w14:textId="77777777" w:rsidR="00C37CFA" w:rsidRPr="00C37CFA" w:rsidRDefault="00C37CFA" w:rsidP="00C37CFA">
      <w:pPr>
        <w:pStyle w:val="Default"/>
        <w:rPr>
          <w:b/>
          <w:bCs/>
          <w:color w:val="273189"/>
          <w:sz w:val="28"/>
          <w:lang w:val="ru-RU"/>
        </w:rPr>
      </w:pPr>
      <w:r w:rsidRPr="00C37CFA">
        <w:rPr>
          <w:b/>
          <w:bCs/>
          <w:color w:val="273189"/>
          <w:sz w:val="28"/>
          <w:lang w:val="ru-RU"/>
        </w:rPr>
        <w:t>Подготовка поверхности</w:t>
      </w:r>
    </w:p>
    <w:p w14:paraId="58596A36" w14:textId="77777777" w:rsidR="00256B7A" w:rsidRPr="00C37CFA" w:rsidRDefault="00256B7A" w:rsidP="00256B7A">
      <w:pPr>
        <w:pStyle w:val="Default"/>
        <w:rPr>
          <w:b/>
          <w:lang w:val="ru-RU"/>
        </w:rPr>
      </w:pPr>
      <w:r w:rsidRPr="00C37CFA">
        <w:rPr>
          <w:b/>
          <w:lang w:val="ru-RU"/>
        </w:rPr>
        <w:t>Сталь – струйная очистка</w:t>
      </w:r>
    </w:p>
    <w:p w14:paraId="39ADBCB2" w14:textId="77777777" w:rsidR="00C37CFA" w:rsidRDefault="00C37CFA" w:rsidP="00C37CFA">
      <w:pPr>
        <w:pStyle w:val="Default"/>
        <w:rPr>
          <w:lang w:val="ru-RU"/>
        </w:rPr>
      </w:pPr>
      <w:r w:rsidRPr="00C37CFA">
        <w:rPr>
          <w:lang w:val="ru-RU"/>
        </w:rPr>
        <w:t xml:space="preserve">Все поверхности должны быть чистыми, сухими и свободными от загрязнений. Поверхности должны быть очищены в соответствии с ISO 8504:2000. Все кромки должны быть отшлифованы до минимального радиуса 2 мм. Загладьте сварные швы с помощью дисковой шлифовальной машины, молотка или другого подходящего электроинструмента. Острые края, сварные швы, углы и другие </w:t>
      </w:r>
      <w:r w:rsidRPr="00C37CFA">
        <w:rPr>
          <w:lang w:val="ru-RU"/>
        </w:rPr>
        <w:lastRenderedPageBreak/>
        <w:t>участки, где толщина сухой пленки может оказаться меньше указанной, следует закрыть лентой. Поверхности должны быть подвергнуты пескоструйной очистке в соответствии со стандартом Sa 2½ (ISO 8501-1:2007).должны быть очищены в соответствии со стандартом.</w:t>
      </w:r>
    </w:p>
    <w:p w14:paraId="2C9FAD97" w14:textId="77777777" w:rsidR="00C37CFA" w:rsidRPr="00C37CFA" w:rsidRDefault="00C37CFA" w:rsidP="00C37CFA">
      <w:pPr>
        <w:pStyle w:val="Default"/>
        <w:ind w:left="-142"/>
        <w:rPr>
          <w:lang w:val="ru-RU"/>
        </w:rPr>
      </w:pPr>
    </w:p>
    <w:p w14:paraId="37A0E378" w14:textId="77777777" w:rsidR="00C37CFA" w:rsidRPr="009E56A4" w:rsidRDefault="00C37CFA" w:rsidP="00C37CFA">
      <w:pPr>
        <w:pStyle w:val="Default"/>
        <w:jc w:val="both"/>
        <w:rPr>
          <w:b/>
          <w:bCs/>
          <w:lang w:val="ru-RU"/>
        </w:rPr>
      </w:pPr>
      <w:r w:rsidRPr="00C37CFA">
        <w:rPr>
          <w:b/>
          <w:bCs/>
          <w:lang w:val="ru-RU"/>
        </w:rPr>
        <w:t>Предварительно</w:t>
      </w:r>
      <w:r w:rsidRPr="009E56A4">
        <w:rPr>
          <w:b/>
          <w:bCs/>
          <w:lang w:val="ru-RU"/>
        </w:rPr>
        <w:t xml:space="preserve"> </w:t>
      </w:r>
      <w:r w:rsidRPr="00C37CFA">
        <w:rPr>
          <w:b/>
          <w:bCs/>
          <w:lang w:val="ru-RU"/>
        </w:rPr>
        <w:t>окрашенные</w:t>
      </w:r>
      <w:r w:rsidRPr="009E56A4">
        <w:rPr>
          <w:b/>
          <w:bCs/>
          <w:lang w:val="ru-RU"/>
        </w:rPr>
        <w:t xml:space="preserve"> </w:t>
      </w:r>
      <w:r w:rsidRPr="00C37CFA">
        <w:rPr>
          <w:b/>
          <w:bCs/>
          <w:lang w:val="ru-RU"/>
        </w:rPr>
        <w:t>поверхности</w:t>
      </w:r>
    </w:p>
    <w:p w14:paraId="1331C19B" w14:textId="5D4DDCEF" w:rsidR="00C37CFA" w:rsidRPr="00C37CFA" w:rsidRDefault="00C37CFA" w:rsidP="00C37CFA">
      <w:pPr>
        <w:tabs>
          <w:tab w:val="left" w:pos="659"/>
          <w:tab w:val="left" w:pos="660"/>
        </w:tabs>
        <w:ind w:right="564"/>
        <w:jc w:val="both"/>
        <w:rPr>
          <w:rFonts w:ascii="Calibri" w:hAnsi="Calibri"/>
          <w:lang w:val="ru-RU"/>
        </w:rPr>
      </w:pPr>
      <w:r w:rsidRPr="00C37CFA">
        <w:rPr>
          <w:sz w:val="25"/>
          <w:lang w:val="ru-RU"/>
        </w:rPr>
        <w:t>В</w:t>
      </w:r>
      <w:r w:rsidRPr="00C37CFA">
        <w:rPr>
          <w:rFonts w:ascii="Calibri" w:hAnsi="Calibri"/>
          <w:lang w:val="ru-RU"/>
        </w:rPr>
        <w:t>се поверхности должны быть чистыми, сухими и свободными от загрязнений. Поверхности должны быть очищены в соответствии с ISO 8504:2000. Убедитесь в совместимости оснований, покрытых выбранной системой окраски. Оставшуюся часть существующей системы покрытия следует очистить с помощью мелкого абразива, чтобы не повредить систему покрытия. При перекрашивании ранее окрашенных поверхностей следует уделять внимание поврежденным участкам.При перекрашивании изделий с цинковой грунтовкой убедитесь, что грунтовка полностью затвердела. Изделия с солями цинка следует мыть чистой водой под высоким давлением.(Свяжитесь с «СМТ ГРУПП» для получения дополнительной информации.)</w:t>
      </w:r>
    </w:p>
    <w:p w14:paraId="1A28522C" w14:textId="77777777" w:rsidR="009C6E3F" w:rsidRPr="00C37CFA" w:rsidRDefault="009C6E3F" w:rsidP="00602719">
      <w:pPr>
        <w:tabs>
          <w:tab w:val="left" w:pos="659"/>
          <w:tab w:val="left" w:pos="660"/>
        </w:tabs>
        <w:ind w:left="300" w:right="564"/>
        <w:jc w:val="both"/>
        <w:rPr>
          <w:rFonts w:ascii="Calibri" w:eastAsia="Calibri" w:hAnsi="Calibri" w:cs="Calibri"/>
          <w:lang w:val="ru-RU"/>
        </w:rPr>
      </w:pPr>
    </w:p>
    <w:p w14:paraId="2CECD4CC" w14:textId="77777777" w:rsidR="00B81347" w:rsidRPr="00B81347" w:rsidRDefault="00B81347" w:rsidP="00B81347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B81347">
        <w:rPr>
          <w:rFonts w:ascii="Calibri" w:hAnsi="Calibri"/>
          <w:b/>
          <w:bCs/>
          <w:color w:val="273189"/>
          <w:sz w:val="28"/>
          <w:lang w:val="ru-RU"/>
        </w:rPr>
        <w:t>Приложение</w:t>
      </w:r>
    </w:p>
    <w:p w14:paraId="20B6EBAB" w14:textId="7D1E742F" w:rsidR="009C6E3F" w:rsidRPr="00B81347" w:rsidRDefault="00B81347" w:rsidP="009C6E3F">
      <w:pPr>
        <w:rPr>
          <w:rFonts w:ascii="Calibri" w:hAnsi="Calibri"/>
          <w:b/>
          <w:bCs/>
          <w:lang w:val="ru-RU"/>
        </w:rPr>
      </w:pPr>
      <w:r w:rsidRPr="00B81347">
        <w:rPr>
          <w:rFonts w:ascii="Calibri" w:hAnsi="Calibri"/>
          <w:b/>
          <w:bCs/>
          <w:lang w:val="ru-RU"/>
        </w:rPr>
        <w:t>Не смешивай</w:t>
      </w:r>
      <w:r w:rsidR="009C6E3F" w:rsidRPr="009C6E3F">
        <w:rPr>
          <w:rFonts w:ascii="Calibri" w:hAnsi="Calibri"/>
          <w:b/>
          <w:lang w:val="az-Latn-AZ"/>
        </w:rPr>
        <w:t xml:space="preserve"> </w:t>
      </w:r>
    </w:p>
    <w:p w14:paraId="50D89954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Товар поставляется в 1 упаковке.</w:t>
      </w:r>
    </w:p>
    <w:p w14:paraId="207F14A4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- Перемешайте продукт чистой механической мешалкой.</w:t>
      </w:r>
    </w:p>
    <w:p w14:paraId="4647AB59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Избегайте слишком интенсивного перемешивания, так как это приводит к включению воздуха, что может привести к ухудшению результатов нанесения.</w:t>
      </w:r>
    </w:p>
    <w:p w14:paraId="46855205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Если требуется разбавитель, добавляйте его только после смешивания компонентов.</w:t>
      </w:r>
    </w:p>
    <w:p w14:paraId="03A857BF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Независимо от температуры основания рекомендуемая минимальная температура смешанной краски составляет 15 °C. При более низких температурах для получения необходимой вязкости нанесения может потребоваться больше разбавителя, что может привести к снижению устойчивости к провисанию и замедлению отверждения.</w:t>
      </w:r>
    </w:p>
    <w:p w14:paraId="6C3AEA43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Температура основания должна быть не менее чем на 10°С и не менее чем на 3°С выше точки росы воздуха.</w:t>
      </w:r>
    </w:p>
    <w:p w14:paraId="2B3A0F2B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Температуру и относительную влажность следует измерять вблизи основания.</w:t>
      </w:r>
    </w:p>
    <w:p w14:paraId="6D649DCA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Как правило, максимальная рекомендуемая температура поверхности составляет 40°C. Более высокие температуры стали приемлемы при условии, что сухое напыление исключено за счет правильного нанесения распыления и дополнительного разбавления, если необходимо. В крайних случаях может потребоваться уменьшить толщину пленки, чтобы избежать провисания.</w:t>
      </w:r>
    </w:p>
    <w:p w14:paraId="48063EED" w14:textId="77777777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При нанесении краски в закрытых помещениях обеспечьте достаточную вентиляцию во время нанесения и высыхания. Соблюдайте местные правила. Пожалуйста, свяжитесь с ООО «СМТ ГРУП» для получения конкретной рекомендации.</w:t>
      </w:r>
    </w:p>
    <w:p w14:paraId="5BFDB1BA" w14:textId="77777777" w:rsidR="0092393B" w:rsidRPr="00B81347" w:rsidRDefault="0092393B" w:rsidP="0092393B">
      <w:pPr>
        <w:rPr>
          <w:rFonts w:ascii="Calibri" w:hAnsi="Calibri"/>
          <w:lang w:val="ru-RU"/>
        </w:rPr>
      </w:pPr>
    </w:p>
    <w:p w14:paraId="6E649301" w14:textId="77777777" w:rsidR="00B81347" w:rsidRPr="00B81347" w:rsidRDefault="00B81347" w:rsidP="00B81347">
      <w:pPr>
        <w:rPr>
          <w:rFonts w:ascii="Calibri" w:hAnsi="Calibri"/>
          <w:b/>
          <w:color w:val="273189"/>
          <w:sz w:val="28"/>
          <w:lang w:val="ru-RU"/>
        </w:rPr>
      </w:pPr>
      <w:r w:rsidRPr="00B81347">
        <w:rPr>
          <w:rFonts w:ascii="Calibri" w:hAnsi="Calibri"/>
          <w:b/>
          <w:color w:val="273189"/>
          <w:sz w:val="28"/>
          <w:lang w:val="ru-RU"/>
        </w:rPr>
        <w:t>Способы использования</w:t>
      </w:r>
    </w:p>
    <w:p w14:paraId="7DAFE1B6" w14:textId="77777777" w:rsidR="006F3E16" w:rsidRPr="00C42201" w:rsidRDefault="006F3E16" w:rsidP="0092393B">
      <w:pPr>
        <w:rPr>
          <w:rFonts w:ascii="Calibri" w:hAnsi="Calibri"/>
          <w:b/>
          <w:color w:val="273189"/>
          <w:lang w:val="az-Latn-AZ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598"/>
      </w:tblGrid>
      <w:tr w:rsidR="0092393B" w:rsidRPr="00107192" w14:paraId="22DCA20D" w14:textId="77777777" w:rsidTr="0038225C">
        <w:tc>
          <w:tcPr>
            <w:tcW w:w="1444" w:type="pct"/>
          </w:tcPr>
          <w:p w14:paraId="37964932" w14:textId="2BB60B2D" w:rsidR="006F3E16" w:rsidRPr="006F3E16" w:rsidRDefault="00B81347" w:rsidP="006F3E16">
            <w:pPr>
              <w:rPr>
                <w:rFonts w:ascii="Calibri" w:hAnsi="Calibri"/>
                <w:b/>
                <w:lang w:val="az-Latn-AZ"/>
              </w:rPr>
            </w:pPr>
            <w:r w:rsidRPr="00B81347">
              <w:rPr>
                <w:rFonts w:ascii="Calibri" w:hAnsi="Calibri"/>
                <w:b/>
                <w:lang w:val="ru-RU"/>
              </w:rPr>
              <w:t>Значения для безвоздушного распыления</w:t>
            </w:r>
            <w:r w:rsidR="006F3E16" w:rsidRPr="006F3E16">
              <w:rPr>
                <w:rFonts w:ascii="Calibri" w:hAnsi="Calibri"/>
                <w:b/>
                <w:lang w:val="az-Latn-AZ"/>
              </w:rPr>
              <w:t xml:space="preserve"> </w:t>
            </w:r>
          </w:p>
          <w:p w14:paraId="1A06D2A3" w14:textId="0846FBAB" w:rsidR="0092393B" w:rsidRPr="005C2D72" w:rsidRDefault="0092393B" w:rsidP="00163C9B">
            <w:pPr>
              <w:rPr>
                <w:rFonts w:ascii="Calibri" w:hAnsi="Calibri"/>
                <w:b/>
                <w:lang w:val="az-Latn-AZ"/>
              </w:rPr>
            </w:pPr>
          </w:p>
        </w:tc>
        <w:tc>
          <w:tcPr>
            <w:tcW w:w="3556" w:type="pct"/>
          </w:tcPr>
          <w:p w14:paraId="016DEBCE" w14:textId="193EEC83" w:rsidR="00B81347" w:rsidRPr="00B81347" w:rsidRDefault="00B81347" w:rsidP="00B81347">
            <w:pPr>
              <w:ind w:left="1586" w:hanging="1302"/>
              <w:rPr>
                <w:rFonts w:ascii="Calibri" w:hAnsi="Calibri"/>
                <w:lang w:val="ru-RU"/>
              </w:rPr>
            </w:pPr>
            <w:r w:rsidRPr="00B81347">
              <w:rPr>
                <w:rFonts w:ascii="Calibri" w:hAnsi="Calibri"/>
                <w:lang w:val="ru-RU"/>
              </w:rPr>
              <w:t xml:space="preserve">Давление напора </w:t>
            </w:r>
            <w:r>
              <w:rPr>
                <w:rFonts w:ascii="Calibri" w:hAnsi="Calibri"/>
                <w:lang w:val="ru-RU"/>
              </w:rPr>
              <w:t xml:space="preserve">                     </w:t>
            </w:r>
            <w:r w:rsidRPr="00B81347">
              <w:rPr>
                <w:rFonts w:ascii="Calibri" w:hAnsi="Calibri"/>
                <w:lang w:val="ru-RU"/>
              </w:rPr>
              <w:t>120 – 180 бар</w:t>
            </w:r>
          </w:p>
          <w:p w14:paraId="70FBE7CB" w14:textId="04C49D87" w:rsidR="00B81347" w:rsidRPr="00B81347" w:rsidRDefault="00B81347" w:rsidP="00B81347">
            <w:pPr>
              <w:ind w:left="1586" w:hanging="1302"/>
              <w:rPr>
                <w:rFonts w:ascii="Calibri" w:hAnsi="Calibri"/>
                <w:lang w:val="ru-RU"/>
              </w:rPr>
            </w:pPr>
            <w:r w:rsidRPr="00B81347">
              <w:rPr>
                <w:rFonts w:ascii="Calibri" w:hAnsi="Calibri"/>
                <w:lang w:val="ru-RU"/>
              </w:rPr>
              <w:t xml:space="preserve">Размер наконечника </w:t>
            </w:r>
            <w:r>
              <w:rPr>
                <w:rFonts w:ascii="Calibri" w:hAnsi="Calibri"/>
                <w:lang w:val="ru-RU"/>
              </w:rPr>
              <w:t xml:space="preserve">               </w:t>
            </w:r>
            <w:r w:rsidRPr="00B81347">
              <w:rPr>
                <w:rFonts w:ascii="Calibri" w:hAnsi="Calibri"/>
                <w:lang w:val="ru-RU"/>
              </w:rPr>
              <w:t>0,38–0,58 мм.</w:t>
            </w:r>
          </w:p>
          <w:p w14:paraId="0AF84C2A" w14:textId="3286B3C9" w:rsidR="00B81347" w:rsidRPr="00B81347" w:rsidRDefault="00B81347" w:rsidP="00B81347">
            <w:pPr>
              <w:ind w:left="1586" w:hanging="1302"/>
              <w:rPr>
                <w:rFonts w:ascii="Calibri" w:hAnsi="Calibri"/>
                <w:lang w:val="ru-RU"/>
              </w:rPr>
            </w:pPr>
            <w:r w:rsidRPr="00B81347">
              <w:rPr>
                <w:rFonts w:ascii="Calibri" w:hAnsi="Calibri"/>
                <w:lang w:val="ru-RU"/>
              </w:rPr>
              <w:t xml:space="preserve">Угол распыления </w:t>
            </w:r>
            <w:r>
              <w:rPr>
                <w:rFonts w:ascii="Calibri" w:hAnsi="Calibri"/>
                <w:lang w:val="ru-RU"/>
              </w:rPr>
              <w:t xml:space="preserve">                     </w:t>
            </w:r>
            <w:r w:rsidRPr="00B81347">
              <w:rPr>
                <w:rFonts w:ascii="Calibri" w:hAnsi="Calibri"/>
                <w:lang w:val="ru-RU"/>
              </w:rPr>
              <w:t>40-80 градусов</w:t>
            </w:r>
          </w:p>
          <w:p w14:paraId="1ECFF6AD" w14:textId="77777777" w:rsidR="006F3E16" w:rsidRDefault="00B81347" w:rsidP="00B81347">
            <w:pPr>
              <w:ind w:left="567" w:hanging="283"/>
              <w:rPr>
                <w:rFonts w:ascii="Calibri" w:hAnsi="Calibri"/>
                <w:lang w:val="ru-RU"/>
              </w:rPr>
            </w:pPr>
            <w:r w:rsidRPr="00B81347">
              <w:rPr>
                <w:rFonts w:ascii="Calibri" w:hAnsi="Calibri"/>
                <w:lang w:val="ru-RU"/>
              </w:rPr>
              <w:t xml:space="preserve">Содержание разбавителя </w:t>
            </w:r>
            <w:r>
              <w:rPr>
                <w:rFonts w:ascii="Calibri" w:hAnsi="Calibri"/>
                <w:lang w:val="ru-RU"/>
              </w:rPr>
              <w:t xml:space="preserve">     </w:t>
            </w:r>
            <w:r w:rsidRPr="00B81347">
              <w:rPr>
                <w:rFonts w:ascii="Calibri" w:hAnsi="Calibri"/>
                <w:lang w:val="ru-RU"/>
              </w:rPr>
              <w:t>0–3</w:t>
            </w:r>
            <w:r w:rsidRPr="00B81347">
              <w:rPr>
                <w:rFonts w:ascii="Calibri" w:hAnsi="Calibri"/>
              </w:rPr>
              <w:t> </w:t>
            </w:r>
            <w:r w:rsidRPr="00B81347">
              <w:rPr>
                <w:rFonts w:ascii="Calibri" w:hAnsi="Calibri"/>
                <w:lang w:val="ru-RU"/>
              </w:rPr>
              <w:t>%</w:t>
            </w:r>
          </w:p>
          <w:p w14:paraId="12CB788E" w14:textId="18A6809B" w:rsidR="00B81347" w:rsidRPr="00000C7E" w:rsidRDefault="00B81347" w:rsidP="00B81347">
            <w:pPr>
              <w:ind w:left="567" w:hanging="283"/>
              <w:rPr>
                <w:rFonts w:ascii="Calibri" w:hAnsi="Calibri"/>
                <w:lang w:val="az-Latn-AZ"/>
              </w:rPr>
            </w:pPr>
          </w:p>
        </w:tc>
      </w:tr>
      <w:tr w:rsidR="006F3E16" w:rsidRPr="00B81347" w14:paraId="782402DA" w14:textId="77777777" w:rsidTr="0038225C">
        <w:tc>
          <w:tcPr>
            <w:tcW w:w="1444" w:type="pct"/>
          </w:tcPr>
          <w:p w14:paraId="29B38532" w14:textId="2C870339" w:rsidR="006F3E16" w:rsidRPr="006F3E16" w:rsidRDefault="00B81347" w:rsidP="006F3E16">
            <w:pPr>
              <w:rPr>
                <w:rFonts w:ascii="Calibri" w:hAnsi="Calibri"/>
                <w:b/>
                <w:lang w:val="az-Latn-AZ"/>
              </w:rPr>
            </w:pPr>
            <w:r w:rsidRPr="00B81347">
              <w:rPr>
                <w:rFonts w:ascii="Calibri" w:hAnsi="Calibri"/>
                <w:b/>
                <w:lang w:val="ru-RU"/>
              </w:rPr>
              <w:lastRenderedPageBreak/>
              <w:t>Значения для воздушного распыления</w:t>
            </w:r>
            <w:r w:rsidRPr="00B81347">
              <w:rPr>
                <w:rFonts w:ascii="Calibri" w:hAnsi="Calibri"/>
                <w:b/>
                <w:lang w:val="az-Latn-AZ"/>
              </w:rPr>
              <w:t xml:space="preserve"> </w:t>
            </w:r>
          </w:p>
        </w:tc>
        <w:tc>
          <w:tcPr>
            <w:tcW w:w="3556" w:type="pct"/>
          </w:tcPr>
          <w:p w14:paraId="3BAFDC04" w14:textId="2A487835" w:rsidR="00B81347" w:rsidRPr="00B81347" w:rsidRDefault="00B81347" w:rsidP="0038225C">
            <w:pPr>
              <w:ind w:left="318" w:hanging="283"/>
              <w:rPr>
                <w:rFonts w:ascii="Calibri" w:hAnsi="Calibri"/>
                <w:lang w:val="ru-RU"/>
              </w:rPr>
            </w:pPr>
            <w:r w:rsidRPr="00B81347">
              <w:rPr>
                <w:rFonts w:ascii="Calibri" w:hAnsi="Calibri"/>
                <w:lang w:val="ru-RU"/>
              </w:rPr>
              <w:t xml:space="preserve">Давление напора  </w:t>
            </w:r>
            <w:r>
              <w:rPr>
                <w:rFonts w:ascii="Calibri" w:hAnsi="Calibri"/>
                <w:lang w:val="ru-RU"/>
              </w:rPr>
              <w:t xml:space="preserve">                 </w:t>
            </w:r>
            <w:r w:rsidRPr="00B81347">
              <w:rPr>
                <w:rFonts w:ascii="Calibri" w:hAnsi="Calibri"/>
                <w:lang w:val="ru-RU"/>
              </w:rPr>
              <w:t>3-5  бар</w:t>
            </w:r>
          </w:p>
          <w:p w14:paraId="649864E9" w14:textId="47CC5EAE" w:rsidR="00B81347" w:rsidRPr="00B81347" w:rsidRDefault="00B81347" w:rsidP="0038225C">
            <w:pPr>
              <w:ind w:left="318" w:hanging="283"/>
              <w:rPr>
                <w:rFonts w:ascii="Calibri" w:hAnsi="Calibri"/>
                <w:lang w:val="ru-RU"/>
              </w:rPr>
            </w:pPr>
            <w:r w:rsidRPr="00B81347">
              <w:rPr>
                <w:rFonts w:ascii="Calibri" w:hAnsi="Calibri"/>
                <w:lang w:val="ru-RU"/>
              </w:rPr>
              <w:t xml:space="preserve">Размер наконечника  </w:t>
            </w:r>
            <w:r>
              <w:rPr>
                <w:rFonts w:ascii="Calibri" w:hAnsi="Calibri"/>
                <w:lang w:val="ru-RU"/>
              </w:rPr>
              <w:t xml:space="preserve">           </w:t>
            </w:r>
            <w:r w:rsidRPr="00B81347">
              <w:rPr>
                <w:rFonts w:ascii="Calibri" w:hAnsi="Calibri"/>
                <w:lang w:val="ru-RU"/>
              </w:rPr>
              <w:t>1.2-1.5  мм.</w:t>
            </w:r>
          </w:p>
          <w:p w14:paraId="3E89F794" w14:textId="28A363A3" w:rsidR="006F3E16" w:rsidRDefault="00B81347" w:rsidP="0038225C">
            <w:pPr>
              <w:ind w:left="318" w:hanging="283"/>
              <w:rPr>
                <w:rFonts w:ascii="Calibri" w:hAnsi="Calibri"/>
                <w:lang w:val="ru-RU"/>
              </w:rPr>
            </w:pPr>
            <w:r w:rsidRPr="00B81347">
              <w:rPr>
                <w:rFonts w:ascii="Calibri" w:hAnsi="Calibri"/>
                <w:lang w:val="ru-RU"/>
              </w:rPr>
              <w:t>Содержание разбавителя</w:t>
            </w:r>
            <w:r>
              <w:rPr>
                <w:rFonts w:ascii="Calibri" w:hAnsi="Calibri"/>
                <w:lang w:val="ru-RU"/>
              </w:rPr>
              <w:t xml:space="preserve">   </w:t>
            </w:r>
            <w:r w:rsidRPr="00B81347">
              <w:rPr>
                <w:rFonts w:ascii="Calibri" w:hAnsi="Calibri"/>
                <w:lang w:val="ru-RU"/>
              </w:rPr>
              <w:t xml:space="preserve"> </w:t>
            </w:r>
            <w:r w:rsidR="00200BB3">
              <w:rPr>
                <w:rFonts w:ascii="Calibri" w:hAnsi="Calibri"/>
                <w:lang w:val="ru-RU"/>
              </w:rPr>
              <w:t>5-10</w:t>
            </w:r>
            <w:r w:rsidRPr="00B81347">
              <w:rPr>
                <w:rFonts w:ascii="Calibri" w:hAnsi="Calibri"/>
                <w:lang w:val="ru-RU"/>
              </w:rPr>
              <w:t>%</w:t>
            </w:r>
          </w:p>
          <w:p w14:paraId="6709A5A1" w14:textId="16C4D3E9" w:rsidR="00B81347" w:rsidRPr="00000C7E" w:rsidRDefault="00B81347" w:rsidP="00000C7E">
            <w:pPr>
              <w:ind w:left="567" w:hanging="283"/>
              <w:rPr>
                <w:rFonts w:ascii="Calibri" w:hAnsi="Calibri"/>
                <w:lang w:val="az-Latn-AZ"/>
              </w:rPr>
            </w:pPr>
          </w:p>
        </w:tc>
      </w:tr>
      <w:tr w:rsidR="006F3E16" w:rsidRPr="00107192" w14:paraId="612F4377" w14:textId="77777777" w:rsidTr="0038225C">
        <w:tc>
          <w:tcPr>
            <w:tcW w:w="1444" w:type="pct"/>
          </w:tcPr>
          <w:p w14:paraId="55177A82" w14:textId="77777777" w:rsidR="00EB04A5" w:rsidRPr="00EB04A5" w:rsidRDefault="00EB04A5" w:rsidP="00EB04A5">
            <w:pPr>
              <w:rPr>
                <w:rFonts w:ascii="Calibri" w:hAnsi="Calibri"/>
                <w:b/>
              </w:rPr>
            </w:pPr>
            <w:r w:rsidRPr="00EB04A5">
              <w:rPr>
                <w:rFonts w:ascii="Calibri" w:hAnsi="Calibri"/>
                <w:b/>
                <w:lang w:val="ru-RU"/>
              </w:rPr>
              <w:t>Кисть/Валик</w:t>
            </w:r>
          </w:p>
          <w:p w14:paraId="23D37FE3" w14:textId="77777777" w:rsidR="006F3E16" w:rsidRDefault="006F3E16" w:rsidP="006F3E16">
            <w:pPr>
              <w:rPr>
                <w:rFonts w:ascii="Calibri" w:hAnsi="Calibri"/>
                <w:b/>
                <w:lang w:val="az-Latn-AZ"/>
              </w:rPr>
            </w:pPr>
          </w:p>
          <w:p w14:paraId="13F97624" w14:textId="77777777" w:rsidR="006F3E16" w:rsidRDefault="006F3E16" w:rsidP="006F3E16">
            <w:pPr>
              <w:rPr>
                <w:rFonts w:ascii="Calibri" w:hAnsi="Calibri"/>
                <w:b/>
                <w:lang w:val="az-Latn-AZ"/>
              </w:rPr>
            </w:pPr>
          </w:p>
          <w:p w14:paraId="051B18F1" w14:textId="77777777" w:rsidR="006F3E16" w:rsidRDefault="006F3E16" w:rsidP="006F3E16">
            <w:pPr>
              <w:rPr>
                <w:rFonts w:ascii="Calibri" w:hAnsi="Calibri"/>
                <w:b/>
                <w:lang w:val="az-Latn-AZ"/>
              </w:rPr>
            </w:pPr>
          </w:p>
          <w:p w14:paraId="0E67D089" w14:textId="77777777" w:rsidR="00EB04A5" w:rsidRDefault="00EB04A5" w:rsidP="00EB04A5">
            <w:pPr>
              <w:rPr>
                <w:rFonts w:ascii="Calibri" w:hAnsi="Calibri"/>
                <w:b/>
                <w:lang w:val="ru-RU"/>
              </w:rPr>
            </w:pPr>
          </w:p>
          <w:p w14:paraId="453852EF" w14:textId="52C298AC" w:rsidR="00EB04A5" w:rsidRPr="00EB04A5" w:rsidRDefault="00EB04A5" w:rsidP="00EB04A5">
            <w:pPr>
              <w:rPr>
                <w:rFonts w:ascii="Calibri" w:hAnsi="Calibri"/>
                <w:b/>
              </w:rPr>
            </w:pPr>
            <w:r w:rsidRPr="00EB04A5">
              <w:rPr>
                <w:rFonts w:ascii="Calibri" w:hAnsi="Calibri"/>
                <w:b/>
                <w:lang w:val="ru-RU"/>
              </w:rPr>
              <w:t>Разбавитель</w:t>
            </w:r>
          </w:p>
          <w:p w14:paraId="054184A0" w14:textId="63B8D7B6" w:rsidR="006F3E16" w:rsidRPr="005C2D72" w:rsidRDefault="006F3E16" w:rsidP="006F3E16">
            <w:pPr>
              <w:rPr>
                <w:rFonts w:ascii="Calibri" w:hAnsi="Calibri"/>
                <w:b/>
                <w:lang w:val="az-Latn-AZ"/>
              </w:rPr>
            </w:pPr>
          </w:p>
        </w:tc>
        <w:tc>
          <w:tcPr>
            <w:tcW w:w="3556" w:type="pct"/>
          </w:tcPr>
          <w:p w14:paraId="76CD967D" w14:textId="77777777" w:rsidR="00EB04A5" w:rsidRPr="00EB04A5" w:rsidRDefault="00EB04A5" w:rsidP="0038225C">
            <w:pPr>
              <w:ind w:left="35"/>
              <w:jc w:val="both"/>
              <w:rPr>
                <w:rFonts w:ascii="Calibri" w:hAnsi="Calibri"/>
                <w:lang w:val="ru-RU"/>
              </w:rPr>
            </w:pPr>
            <w:r w:rsidRPr="00EB04A5">
              <w:rPr>
                <w:rFonts w:ascii="Calibri" w:hAnsi="Calibri"/>
                <w:lang w:val="ru-RU"/>
              </w:rPr>
              <w:t>Рекомендуется для полосового покрытия и небольших площадей. Необходимо соблюдать осторожность, чтобы добиться указанной толщины сухой пленки.</w:t>
            </w:r>
          </w:p>
          <w:p w14:paraId="38E0A281" w14:textId="2EB43784" w:rsidR="006F3E16" w:rsidRPr="00EB04A5" w:rsidRDefault="006F3E16" w:rsidP="00EB04A5">
            <w:pPr>
              <w:ind w:left="171"/>
              <w:jc w:val="both"/>
              <w:rPr>
                <w:lang w:val="ru-RU"/>
              </w:rPr>
            </w:pPr>
            <w:r w:rsidRPr="00EB04A5">
              <w:rPr>
                <w:lang w:val="ru-RU"/>
              </w:rPr>
              <w:t xml:space="preserve">   </w:t>
            </w:r>
          </w:p>
          <w:p w14:paraId="60EE50E5" w14:textId="3A562280" w:rsidR="006F3E16" w:rsidRPr="00EB04A5" w:rsidRDefault="00EB04A5" w:rsidP="00EB04A5">
            <w:pPr>
              <w:jc w:val="both"/>
              <w:rPr>
                <w:rFonts w:ascii="Calibri" w:hAnsi="Calibri"/>
                <w:lang w:val="ru-RU"/>
              </w:rPr>
            </w:pPr>
            <w:r w:rsidRPr="00EB04A5">
              <w:rPr>
                <w:rFonts w:ascii="Calibri" w:hAnsi="Calibri"/>
                <w:lang w:val="ru-RU"/>
              </w:rPr>
              <w:t>Если требуется разбавление, его следует добавлять после смешивания двух компонентов. Рекомендуемый уровень разбавления зависит от толщины и условий. В некоторых случаях может возникнуть необходимость превысить указанный уровень разбавителя. Однако, как правило, избегайте чрезмерного разбавления, поскольку это приведет к сопротивлению растеканию и последующему высыханию</w:t>
            </w:r>
          </w:p>
          <w:p w14:paraId="3D898E92" w14:textId="72A90BF1" w:rsidR="006F3E16" w:rsidRPr="00EB04A5" w:rsidRDefault="006F3E16" w:rsidP="006F3E16">
            <w:pPr>
              <w:rPr>
                <w:rFonts w:ascii="Calibri" w:hAnsi="Calibri"/>
                <w:b/>
                <w:bCs/>
                <w:lang w:val="ru-RU"/>
              </w:rPr>
            </w:pPr>
          </w:p>
        </w:tc>
      </w:tr>
    </w:tbl>
    <w:p w14:paraId="00034A21" w14:textId="77777777" w:rsidR="00EB04A5" w:rsidRPr="009E56A4" w:rsidRDefault="00EB04A5" w:rsidP="00EB04A5">
      <w:pPr>
        <w:pStyle w:val="Default"/>
        <w:jc w:val="both"/>
        <w:rPr>
          <w:b/>
          <w:bCs/>
          <w:lang w:val="ru-RU"/>
        </w:rPr>
      </w:pPr>
      <w:r w:rsidRPr="00EB04A5">
        <w:rPr>
          <w:b/>
          <w:bCs/>
          <w:lang w:val="ru-RU"/>
        </w:rPr>
        <w:t>Толщина</w:t>
      </w:r>
      <w:r w:rsidRPr="009E56A4">
        <w:rPr>
          <w:b/>
          <w:bCs/>
          <w:lang w:val="ru-RU"/>
        </w:rPr>
        <w:t xml:space="preserve"> </w:t>
      </w:r>
      <w:r w:rsidRPr="00EB04A5">
        <w:rPr>
          <w:b/>
          <w:bCs/>
          <w:lang w:val="ru-RU"/>
        </w:rPr>
        <w:t>пленки</w:t>
      </w:r>
    </w:p>
    <w:p w14:paraId="3390DC48" w14:textId="2AF491A6" w:rsidR="00EB04A5" w:rsidRPr="00EB04A5" w:rsidRDefault="00EB04A5" w:rsidP="00EB04A5">
      <w:pPr>
        <w:pStyle w:val="Default"/>
        <w:jc w:val="both"/>
        <w:rPr>
          <w:lang w:val="ru-RU"/>
        </w:rPr>
      </w:pPr>
      <w:r w:rsidRPr="00EB04A5">
        <w:rPr>
          <w:lang w:val="ru-RU"/>
        </w:rPr>
        <w:t>Краску следует наносить сплошным слоем и как можно ближе к указанной толщине влажной пленки. Используйте измеритель толщины влажной пленки, чтобы убедиться в том, что нанесена правильная толщина влажной пленки.Чрезмерное нанесение, чрезмерное разбавление, неправильная техника нанесения и т. д. могут привести к потекам и потекам краски. Когда краска еще влажная, такие последствия можно исправить, зачистив дефектные участки кистью.</w:t>
      </w:r>
    </w:p>
    <w:p w14:paraId="575F91A5" w14:textId="77777777" w:rsidR="00EB04A5" w:rsidRPr="00EB04A5" w:rsidRDefault="00EB04A5" w:rsidP="00EB04A5">
      <w:pPr>
        <w:pStyle w:val="Default"/>
        <w:jc w:val="both"/>
        <w:rPr>
          <w:lang w:val="ru-RU"/>
        </w:rPr>
      </w:pPr>
      <w:r w:rsidRPr="00EB04A5">
        <w:rPr>
          <w:lang w:val="ru-RU"/>
        </w:rPr>
        <w:t>При обнаружении дефекта после затвердевания краски отремонтируйте пораженные участки дисковой шлифовкой до ровной гладкой поверхности и нанесите дополнительный слой краски.</w:t>
      </w:r>
    </w:p>
    <w:p w14:paraId="6B9ADB24" w14:textId="77777777" w:rsidR="006F3E16" w:rsidRPr="00EB04A5" w:rsidRDefault="006F3E16" w:rsidP="006F3E16">
      <w:pPr>
        <w:pStyle w:val="Default"/>
        <w:jc w:val="both"/>
        <w:rPr>
          <w:rFonts w:cstheme="minorBidi"/>
          <w:b/>
          <w:color w:val="auto"/>
          <w:lang w:val="ru-RU"/>
        </w:rPr>
      </w:pPr>
    </w:p>
    <w:p w14:paraId="0BBDF7A8" w14:textId="77777777" w:rsidR="00EB04A5" w:rsidRPr="009E56A4" w:rsidRDefault="00EB04A5" w:rsidP="00EB04A5">
      <w:pPr>
        <w:pStyle w:val="Default"/>
        <w:jc w:val="both"/>
        <w:rPr>
          <w:b/>
          <w:lang w:val="ru-RU"/>
        </w:rPr>
      </w:pPr>
      <w:r w:rsidRPr="00EB04A5">
        <w:rPr>
          <w:b/>
          <w:lang w:val="ru-RU"/>
        </w:rPr>
        <w:t>Полосовое</w:t>
      </w:r>
      <w:r w:rsidRPr="009E56A4">
        <w:rPr>
          <w:b/>
          <w:lang w:val="ru-RU"/>
        </w:rPr>
        <w:t xml:space="preserve"> </w:t>
      </w:r>
      <w:r w:rsidRPr="00EB04A5">
        <w:rPr>
          <w:b/>
          <w:lang w:val="ru-RU"/>
        </w:rPr>
        <w:t>покрытие</w:t>
      </w:r>
    </w:p>
    <w:p w14:paraId="449AAFC8" w14:textId="77777777" w:rsidR="00EB04A5" w:rsidRPr="00EB04A5" w:rsidRDefault="00EB04A5" w:rsidP="00EB04A5">
      <w:pPr>
        <w:pStyle w:val="Default"/>
        <w:jc w:val="both"/>
        <w:rPr>
          <w:lang w:val="ru-RU"/>
        </w:rPr>
      </w:pPr>
      <w:r w:rsidRPr="00EB04A5">
        <w:rPr>
          <w:lang w:val="ru-RU"/>
        </w:rPr>
        <w:t>Полосовое покрытие может потребоваться для достижения заданной толщины пленки на определенных участках, таких как края, углы, сварные швы и т. д. Используйте круглую щетку и обеспечьте правильное смачивание всех участков. Избегайте чрезмерного нанесения, так как это приведет к появлению следов от кисти, а также может привести к захвату воздуха, что отрицательно скажется на характеристиках краски.</w:t>
      </w:r>
    </w:p>
    <w:p w14:paraId="14832B45" w14:textId="77777777" w:rsidR="00EB04A5" w:rsidRPr="00EB04A5" w:rsidRDefault="00EB04A5" w:rsidP="0092393B">
      <w:pPr>
        <w:rPr>
          <w:rFonts w:ascii="Calibri" w:hAnsi="Calibri"/>
          <w:b/>
          <w:color w:val="273189"/>
          <w:sz w:val="28"/>
          <w:lang w:val="ru-RU"/>
        </w:rPr>
      </w:pPr>
    </w:p>
    <w:p w14:paraId="791E5CCD" w14:textId="77777777" w:rsidR="00EB04A5" w:rsidRPr="009E56A4" w:rsidRDefault="00EB04A5" w:rsidP="00EB04A5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EB04A5">
        <w:rPr>
          <w:rFonts w:ascii="Calibri" w:hAnsi="Calibri"/>
          <w:b/>
          <w:bCs/>
          <w:color w:val="273189"/>
          <w:sz w:val="28"/>
          <w:lang w:val="ru-RU"/>
        </w:rPr>
        <w:t>Время</w:t>
      </w:r>
      <w:r w:rsidRPr="009E56A4">
        <w:rPr>
          <w:rFonts w:ascii="Calibri" w:hAnsi="Calibri"/>
          <w:b/>
          <w:bCs/>
          <w:color w:val="273189"/>
          <w:sz w:val="28"/>
          <w:lang w:val="ru-RU"/>
        </w:rPr>
        <w:t xml:space="preserve"> </w:t>
      </w:r>
      <w:r w:rsidRPr="00EB04A5">
        <w:rPr>
          <w:rFonts w:ascii="Calibri" w:hAnsi="Calibri"/>
          <w:b/>
          <w:bCs/>
          <w:color w:val="273189"/>
          <w:sz w:val="28"/>
          <w:lang w:val="ru-RU"/>
        </w:rPr>
        <w:t>высыхания</w:t>
      </w:r>
    </w:p>
    <w:p w14:paraId="07DF297D" w14:textId="17966BA7" w:rsidR="00EB04A5" w:rsidRPr="00EB04A5" w:rsidRDefault="00EB04A5" w:rsidP="00EB04A5">
      <w:pPr>
        <w:rPr>
          <w:rFonts w:ascii="Calibri" w:hAnsi="Calibri"/>
          <w:lang w:val="ru-RU"/>
        </w:rPr>
      </w:pPr>
      <w:r w:rsidRPr="00EB04A5">
        <w:rPr>
          <w:rFonts w:ascii="Calibri" w:hAnsi="Calibri"/>
          <w:lang w:val="ru-RU"/>
        </w:rPr>
        <w:t>Время высыхания в основном зависит от погодных условий, толщины нанесенного слоя и количества нанесенных слоев. В таблице ниже указано примерное время высыхания краски в зависимости от температуры воздуха.</w:t>
      </w:r>
    </w:p>
    <w:p w14:paraId="17474BA6" w14:textId="77777777" w:rsidR="00EB04A5" w:rsidRPr="00EB04A5" w:rsidRDefault="00EB04A5" w:rsidP="00EB04A5">
      <w:pPr>
        <w:pStyle w:val="ListParagraph"/>
        <w:numPr>
          <w:ilvl w:val="0"/>
          <w:numId w:val="1"/>
        </w:numPr>
        <w:rPr>
          <w:rFonts w:ascii="Calibri" w:hAnsi="Calibri"/>
          <w:lang w:val="ru-RU"/>
        </w:rPr>
      </w:pPr>
      <w:r w:rsidRPr="00EB04A5">
        <w:rPr>
          <w:rFonts w:ascii="Calibri" w:hAnsi="Calibri"/>
          <w:lang w:val="ru-RU"/>
        </w:rPr>
        <w:t>Окрашиваемое помещение должно хорошо проветриваться (открытый воздух или свободная циркуляция воздуха).</w:t>
      </w:r>
    </w:p>
    <w:p w14:paraId="252DCB5D" w14:textId="77777777" w:rsidR="00EB04A5" w:rsidRPr="00EB04A5" w:rsidRDefault="00EB04A5" w:rsidP="00EB04A5">
      <w:pPr>
        <w:pStyle w:val="ListParagraph"/>
        <w:numPr>
          <w:ilvl w:val="0"/>
          <w:numId w:val="1"/>
        </w:numPr>
        <w:rPr>
          <w:rFonts w:ascii="Calibri" w:hAnsi="Calibri"/>
          <w:lang w:val="ru-RU"/>
        </w:rPr>
      </w:pPr>
      <w:r w:rsidRPr="00EB04A5">
        <w:rPr>
          <w:rFonts w:ascii="Calibri" w:hAnsi="Calibri"/>
          <w:lang w:val="ru-RU"/>
        </w:rPr>
        <w:t>Краску следует наносить рекомендуемой толщины.</w:t>
      </w:r>
    </w:p>
    <w:p w14:paraId="68DF8121" w14:textId="77777777" w:rsidR="00EB04A5" w:rsidRPr="00EB04A5" w:rsidRDefault="00EB04A5" w:rsidP="00EB04A5">
      <w:pPr>
        <w:pStyle w:val="ListParagraph"/>
        <w:numPr>
          <w:ilvl w:val="0"/>
          <w:numId w:val="1"/>
        </w:numPr>
        <w:rPr>
          <w:rFonts w:ascii="Calibri" w:hAnsi="Calibri"/>
          <w:lang w:val="ru-RU"/>
        </w:rPr>
      </w:pPr>
      <w:r w:rsidRPr="00EB04A5">
        <w:rPr>
          <w:rFonts w:ascii="Calibri" w:hAnsi="Calibri"/>
          <w:lang w:val="ru-RU"/>
        </w:rPr>
        <w:t>Толщина должна наноситься с учетом количества наносимых слоев.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1814"/>
        <w:gridCol w:w="2572"/>
        <w:gridCol w:w="2502"/>
      </w:tblGrid>
      <w:tr w:rsidR="00EB04A5" w:rsidRPr="00AA3849" w14:paraId="430971F8" w14:textId="77777777" w:rsidTr="00EB04A5">
        <w:tc>
          <w:tcPr>
            <w:tcW w:w="1776" w:type="pct"/>
          </w:tcPr>
          <w:p w14:paraId="15E67024" w14:textId="3CFEF3FF" w:rsidR="00EB04A5" w:rsidRPr="005C2D72" w:rsidRDefault="00EB04A5" w:rsidP="00EB04A5">
            <w:pPr>
              <w:rPr>
                <w:rFonts w:ascii="Calibri" w:hAnsi="Calibri"/>
                <w:b/>
                <w:lang w:val="az-Latn-AZ"/>
              </w:rPr>
            </w:pPr>
            <w:r w:rsidRPr="00EB04A5">
              <w:rPr>
                <w:rFonts w:ascii="Calibri" w:hAnsi="Calibri"/>
                <w:b/>
                <w:lang w:val="az-Latn-AZ"/>
              </w:rPr>
              <w:t>Температура воздуха</w:t>
            </w:r>
          </w:p>
        </w:tc>
        <w:tc>
          <w:tcPr>
            <w:tcW w:w="849" w:type="pct"/>
          </w:tcPr>
          <w:p w14:paraId="4468D8AA" w14:textId="77777777" w:rsidR="00EB04A5" w:rsidRPr="00AA3849" w:rsidRDefault="00EB04A5" w:rsidP="00EB04A5">
            <w:pPr>
              <w:jc w:val="center"/>
              <w:rPr>
                <w:rFonts w:ascii="Calibri" w:hAnsi="Calibri"/>
                <w:b/>
                <w:lang w:val="az-Latn-AZ"/>
              </w:rPr>
            </w:pPr>
            <w:r>
              <w:rPr>
                <w:rFonts w:ascii="Calibri" w:hAnsi="Calibri"/>
                <w:b/>
                <w:lang w:val="az-Latn-AZ"/>
              </w:rPr>
              <w:t>10⁰C</w:t>
            </w:r>
          </w:p>
        </w:tc>
        <w:tc>
          <w:tcPr>
            <w:tcW w:w="1204" w:type="pct"/>
          </w:tcPr>
          <w:p w14:paraId="054CC575" w14:textId="77777777" w:rsidR="00EB04A5" w:rsidRPr="00AA3849" w:rsidRDefault="00EB04A5" w:rsidP="00EB04A5">
            <w:pPr>
              <w:jc w:val="center"/>
              <w:rPr>
                <w:rFonts w:ascii="Calibri" w:hAnsi="Calibri"/>
                <w:b/>
                <w:lang w:val="az-Latn-AZ"/>
              </w:rPr>
            </w:pPr>
            <w:r>
              <w:rPr>
                <w:rFonts w:ascii="Calibri" w:hAnsi="Calibri"/>
                <w:b/>
                <w:lang w:val="az-Latn-AZ"/>
              </w:rPr>
              <w:t>23⁰C</w:t>
            </w:r>
          </w:p>
        </w:tc>
        <w:tc>
          <w:tcPr>
            <w:tcW w:w="1171" w:type="pct"/>
          </w:tcPr>
          <w:p w14:paraId="6D3FC8DB" w14:textId="77777777" w:rsidR="00EB04A5" w:rsidRDefault="00EB04A5" w:rsidP="00EB04A5">
            <w:pPr>
              <w:jc w:val="center"/>
              <w:rPr>
                <w:rFonts w:ascii="Calibri" w:hAnsi="Calibri"/>
                <w:b/>
                <w:lang w:val="az-Latn-AZ"/>
              </w:rPr>
            </w:pPr>
            <w:r>
              <w:rPr>
                <w:rFonts w:ascii="Calibri" w:hAnsi="Calibri"/>
                <w:b/>
                <w:lang w:val="az-Latn-AZ"/>
              </w:rPr>
              <w:t>40⁰C</w:t>
            </w:r>
          </w:p>
        </w:tc>
      </w:tr>
      <w:tr w:rsidR="00EB04A5" w14:paraId="452C8BA2" w14:textId="77777777" w:rsidTr="00EB04A5">
        <w:tc>
          <w:tcPr>
            <w:tcW w:w="1776" w:type="pct"/>
          </w:tcPr>
          <w:p w14:paraId="5C660D09" w14:textId="7C96E9DE" w:rsidR="00EB04A5" w:rsidRPr="005C2D72" w:rsidRDefault="00EB04A5" w:rsidP="00EB04A5">
            <w:pPr>
              <w:rPr>
                <w:rFonts w:ascii="Calibri" w:hAnsi="Calibri"/>
                <w:b/>
                <w:lang w:val="az-Latn-AZ"/>
              </w:rPr>
            </w:pPr>
            <w:r w:rsidRPr="00EB04A5">
              <w:rPr>
                <w:rFonts w:ascii="Calibri" w:hAnsi="Calibri"/>
                <w:b/>
                <w:lang w:val="az-Latn-AZ"/>
              </w:rPr>
              <w:t>Сушка поверхности</w:t>
            </w:r>
          </w:p>
        </w:tc>
        <w:tc>
          <w:tcPr>
            <w:tcW w:w="849" w:type="pct"/>
          </w:tcPr>
          <w:p w14:paraId="520EF938" w14:textId="59A5CAA9" w:rsidR="00EB04A5" w:rsidRPr="00BB7754" w:rsidRDefault="00107192" w:rsidP="00EB04A5">
            <w:pPr>
              <w:jc w:val="center"/>
              <w:rPr>
                <w:rFonts w:ascii="Calibri" w:hAnsi="Calibri"/>
                <w:lang w:val="az-Latn-AZ"/>
              </w:rPr>
            </w:pPr>
            <w:r>
              <w:rPr>
                <w:rFonts w:ascii="Calibri" w:hAnsi="Calibri"/>
                <w:lang w:val="az-Latn-AZ"/>
              </w:rPr>
              <w:t>45</w:t>
            </w:r>
            <w:r>
              <w:rPr>
                <w:rFonts w:ascii="Calibri" w:hAnsi="Calibri"/>
                <w:lang w:val="az-Latn-AZ"/>
              </w:rPr>
              <w:t xml:space="preserve"> </w:t>
            </w:r>
            <w:r w:rsidRPr="000C4491">
              <w:rPr>
                <w:rFonts w:ascii="Calibri" w:hAnsi="Calibri"/>
                <w:lang w:val="ru-RU"/>
              </w:rPr>
              <w:t>Мин</w:t>
            </w:r>
          </w:p>
        </w:tc>
        <w:tc>
          <w:tcPr>
            <w:tcW w:w="1204" w:type="pct"/>
          </w:tcPr>
          <w:p w14:paraId="237BC937" w14:textId="1B4D7302" w:rsidR="00EB04A5" w:rsidRPr="000C4491" w:rsidRDefault="00107192" w:rsidP="000C449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lang w:val="az-Latn-AZ"/>
              </w:rPr>
              <w:t>15</w:t>
            </w:r>
            <w:r w:rsidR="00256B7A">
              <w:rPr>
                <w:rFonts w:ascii="Calibri" w:hAnsi="Calibri"/>
                <w:lang w:val="az-Latn-AZ"/>
              </w:rPr>
              <w:t xml:space="preserve"> </w:t>
            </w:r>
            <w:r w:rsidR="000C4491" w:rsidRPr="000C4491">
              <w:rPr>
                <w:rFonts w:ascii="Calibri" w:hAnsi="Calibri"/>
                <w:lang w:val="ru-RU"/>
              </w:rPr>
              <w:t>Мин</w:t>
            </w:r>
          </w:p>
        </w:tc>
        <w:tc>
          <w:tcPr>
            <w:tcW w:w="1171" w:type="pct"/>
          </w:tcPr>
          <w:p w14:paraId="3CDC9A95" w14:textId="4B4F7BDA" w:rsidR="000C4491" w:rsidRPr="000C4491" w:rsidRDefault="00256B7A" w:rsidP="000C449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lang w:val="az-Latn-AZ"/>
              </w:rPr>
              <w:t>1</w:t>
            </w:r>
            <w:r w:rsidR="00107192">
              <w:rPr>
                <w:rFonts w:ascii="Calibri" w:hAnsi="Calibri"/>
                <w:lang w:val="az-Latn-AZ"/>
              </w:rPr>
              <w:t>0</w:t>
            </w:r>
            <w:r>
              <w:rPr>
                <w:rFonts w:ascii="Calibri" w:hAnsi="Calibri"/>
                <w:lang w:val="az-Latn-AZ"/>
              </w:rPr>
              <w:t xml:space="preserve"> </w:t>
            </w:r>
            <w:r w:rsidR="000C4491" w:rsidRPr="000C4491">
              <w:rPr>
                <w:rFonts w:ascii="Calibri" w:hAnsi="Calibri"/>
                <w:lang w:val="ru-RU"/>
              </w:rPr>
              <w:t>Мин</w:t>
            </w:r>
          </w:p>
          <w:p w14:paraId="5EE2FDB9" w14:textId="762309A3" w:rsidR="00EB04A5" w:rsidRDefault="00EB04A5" w:rsidP="00EB04A5">
            <w:pPr>
              <w:jc w:val="center"/>
              <w:rPr>
                <w:rFonts w:ascii="Calibri" w:hAnsi="Calibri"/>
                <w:lang w:val="az-Latn-AZ"/>
              </w:rPr>
            </w:pPr>
          </w:p>
        </w:tc>
      </w:tr>
      <w:tr w:rsidR="00EB04A5" w:rsidRPr="000D15EF" w14:paraId="41E1F8BB" w14:textId="77777777" w:rsidTr="00EB04A5">
        <w:tc>
          <w:tcPr>
            <w:tcW w:w="1776" w:type="pct"/>
          </w:tcPr>
          <w:p w14:paraId="58F58F21" w14:textId="6B26327E" w:rsidR="00EB04A5" w:rsidRPr="000D15EF" w:rsidRDefault="00EB04A5" w:rsidP="00EB04A5">
            <w:pPr>
              <w:rPr>
                <w:rFonts w:ascii="Calibri" w:hAnsi="Calibri"/>
                <w:b/>
                <w:lang w:val="az-Latn-AZ"/>
              </w:rPr>
            </w:pPr>
            <w:r w:rsidRPr="00EB04A5">
              <w:rPr>
                <w:rFonts w:ascii="Calibri" w:hAnsi="Calibri"/>
                <w:b/>
                <w:lang w:val="az-Latn-AZ"/>
              </w:rPr>
              <w:lastRenderedPageBreak/>
              <w:t>Жесткая сушка</w:t>
            </w:r>
          </w:p>
        </w:tc>
        <w:tc>
          <w:tcPr>
            <w:tcW w:w="849" w:type="pct"/>
          </w:tcPr>
          <w:p w14:paraId="5F80D78D" w14:textId="39E7E686" w:rsidR="00EB04A5" w:rsidRPr="000C4491" w:rsidRDefault="00107192" w:rsidP="000C449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lang w:val="az-Latn-AZ"/>
              </w:rPr>
              <w:t>1-2</w:t>
            </w:r>
            <w:r w:rsidR="000C4491" w:rsidRPr="000C4491">
              <w:rPr>
                <w:rFonts w:ascii="Calibri" w:hAnsi="Calibri"/>
                <w:lang w:val="ru-RU"/>
              </w:rPr>
              <w:t xml:space="preserve"> часа</w:t>
            </w:r>
          </w:p>
        </w:tc>
        <w:tc>
          <w:tcPr>
            <w:tcW w:w="1204" w:type="pct"/>
          </w:tcPr>
          <w:p w14:paraId="6CDA3202" w14:textId="7BE64B1F" w:rsidR="00EB04A5" w:rsidRPr="000C4491" w:rsidRDefault="00107192" w:rsidP="000C449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lang w:val="az-Latn-AZ"/>
              </w:rPr>
              <w:t>30</w:t>
            </w:r>
            <w:r>
              <w:rPr>
                <w:rFonts w:ascii="Calibri" w:hAnsi="Calibri"/>
                <w:lang w:val="az-Latn-AZ"/>
              </w:rPr>
              <w:t>-45</w:t>
            </w:r>
            <w:r>
              <w:rPr>
                <w:rFonts w:ascii="Calibri" w:hAnsi="Calibri"/>
                <w:lang w:val="az-Latn-AZ"/>
              </w:rPr>
              <w:t xml:space="preserve"> </w:t>
            </w:r>
            <w:r w:rsidRPr="000C4491">
              <w:rPr>
                <w:rFonts w:ascii="Calibri" w:hAnsi="Calibri"/>
                <w:lang w:val="ru-RU"/>
              </w:rPr>
              <w:t>Мин</w:t>
            </w:r>
          </w:p>
        </w:tc>
        <w:tc>
          <w:tcPr>
            <w:tcW w:w="1171" w:type="pct"/>
          </w:tcPr>
          <w:p w14:paraId="09BD6540" w14:textId="4ECA0F7A" w:rsidR="00EB04A5" w:rsidRPr="000C4491" w:rsidRDefault="00107192" w:rsidP="000C449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lang w:val="az-Latn-AZ"/>
              </w:rPr>
              <w:t>20-25</w:t>
            </w:r>
            <w:r w:rsidR="000C4491">
              <w:rPr>
                <w:rFonts w:ascii="Calibri" w:hAnsi="Calibri"/>
                <w:lang w:val="az-Latn-AZ"/>
              </w:rPr>
              <w:t xml:space="preserve"> </w:t>
            </w:r>
            <w:r w:rsidR="000C4491" w:rsidRPr="000C4491">
              <w:rPr>
                <w:rFonts w:ascii="Calibri" w:hAnsi="Calibri"/>
                <w:lang w:val="ru-RU"/>
              </w:rPr>
              <w:t>Мин</w:t>
            </w:r>
          </w:p>
        </w:tc>
      </w:tr>
      <w:tr w:rsidR="00EB04A5" w14:paraId="30AF2FE2" w14:textId="77777777" w:rsidTr="00EB04A5">
        <w:tc>
          <w:tcPr>
            <w:tcW w:w="1776" w:type="pct"/>
          </w:tcPr>
          <w:p w14:paraId="7BCFB73A" w14:textId="2D06C2F4" w:rsidR="00EB04A5" w:rsidRPr="005C2D72" w:rsidRDefault="00EB04A5" w:rsidP="00EB04A5">
            <w:pPr>
              <w:rPr>
                <w:rFonts w:ascii="Calibri" w:hAnsi="Calibri"/>
                <w:b/>
                <w:lang w:val="az-Latn-AZ"/>
              </w:rPr>
            </w:pPr>
            <w:r w:rsidRPr="00EB04A5">
              <w:rPr>
                <w:rFonts w:ascii="Calibri" w:hAnsi="Calibri"/>
                <w:b/>
                <w:lang w:val="az-Latn-AZ"/>
              </w:rPr>
              <w:t>Нанесение второго слоя не менее</w:t>
            </w:r>
          </w:p>
        </w:tc>
        <w:tc>
          <w:tcPr>
            <w:tcW w:w="849" w:type="pct"/>
          </w:tcPr>
          <w:p w14:paraId="6AB534BD" w14:textId="6E646E30" w:rsidR="00EB04A5" w:rsidRDefault="00107192" w:rsidP="00EB04A5">
            <w:pPr>
              <w:jc w:val="center"/>
              <w:rPr>
                <w:rFonts w:ascii="Calibri" w:hAnsi="Calibri"/>
                <w:lang w:val="az-Latn-AZ"/>
              </w:rPr>
            </w:pPr>
            <w:r>
              <w:rPr>
                <w:rFonts w:ascii="Calibri" w:hAnsi="Calibri"/>
                <w:lang w:val="az-Latn-AZ"/>
              </w:rPr>
              <w:t>1-2</w:t>
            </w:r>
            <w:r w:rsidR="00EB04A5">
              <w:rPr>
                <w:rFonts w:ascii="Calibri" w:hAnsi="Calibri"/>
                <w:lang w:val="az-Latn-AZ"/>
              </w:rPr>
              <w:t xml:space="preserve"> часов</w:t>
            </w:r>
          </w:p>
        </w:tc>
        <w:tc>
          <w:tcPr>
            <w:tcW w:w="1204" w:type="pct"/>
          </w:tcPr>
          <w:p w14:paraId="44B51C7D" w14:textId="78CFE2F5" w:rsidR="00EB04A5" w:rsidRDefault="00107192" w:rsidP="00EB04A5">
            <w:pPr>
              <w:jc w:val="center"/>
              <w:rPr>
                <w:rFonts w:ascii="Calibri" w:hAnsi="Calibri"/>
                <w:lang w:val="az-Latn-AZ"/>
              </w:rPr>
            </w:pPr>
            <w:r>
              <w:rPr>
                <w:rFonts w:ascii="Calibri" w:hAnsi="Calibri"/>
                <w:lang w:val="az-Latn-AZ"/>
              </w:rPr>
              <w:t xml:space="preserve">30-45 </w:t>
            </w:r>
            <w:r w:rsidRPr="000C4491">
              <w:rPr>
                <w:rFonts w:ascii="Calibri" w:hAnsi="Calibri"/>
                <w:lang w:val="ru-RU"/>
              </w:rPr>
              <w:t>Мин</w:t>
            </w:r>
          </w:p>
        </w:tc>
        <w:tc>
          <w:tcPr>
            <w:tcW w:w="1171" w:type="pct"/>
          </w:tcPr>
          <w:p w14:paraId="7312BB7A" w14:textId="62A76E49" w:rsidR="00EB04A5" w:rsidRDefault="00107192" w:rsidP="00EB04A5">
            <w:pPr>
              <w:jc w:val="center"/>
              <w:rPr>
                <w:rFonts w:ascii="Calibri" w:hAnsi="Calibri"/>
                <w:lang w:val="az-Latn-AZ"/>
              </w:rPr>
            </w:pPr>
            <w:r>
              <w:rPr>
                <w:rFonts w:ascii="Calibri" w:hAnsi="Calibri"/>
                <w:lang w:val="az-Latn-AZ"/>
              </w:rPr>
              <w:t xml:space="preserve">20-25 </w:t>
            </w:r>
            <w:r w:rsidRPr="000C4491">
              <w:rPr>
                <w:rFonts w:ascii="Calibri" w:hAnsi="Calibri"/>
                <w:lang w:val="ru-RU"/>
              </w:rPr>
              <w:t>Мин</w:t>
            </w:r>
          </w:p>
        </w:tc>
      </w:tr>
      <w:tr w:rsidR="000D15EF" w14:paraId="0D4EF2FA" w14:textId="77777777" w:rsidTr="00EB04A5">
        <w:tc>
          <w:tcPr>
            <w:tcW w:w="1776" w:type="pct"/>
          </w:tcPr>
          <w:p w14:paraId="4BCCAE9E" w14:textId="77777777" w:rsidR="000D15EF" w:rsidRDefault="000D15EF" w:rsidP="0098651B">
            <w:pPr>
              <w:rPr>
                <w:rFonts w:ascii="Calibri" w:hAnsi="Calibri"/>
                <w:b/>
                <w:lang w:val="az-Latn-AZ"/>
              </w:rPr>
            </w:pPr>
          </w:p>
        </w:tc>
        <w:tc>
          <w:tcPr>
            <w:tcW w:w="849" w:type="pct"/>
          </w:tcPr>
          <w:p w14:paraId="0653C21D" w14:textId="77777777" w:rsidR="000D15EF" w:rsidRDefault="000D15EF" w:rsidP="0098651B">
            <w:pPr>
              <w:jc w:val="center"/>
              <w:rPr>
                <w:rFonts w:ascii="Calibri" w:hAnsi="Calibri"/>
                <w:lang w:val="az-Latn-AZ"/>
              </w:rPr>
            </w:pPr>
          </w:p>
        </w:tc>
        <w:tc>
          <w:tcPr>
            <w:tcW w:w="1204" w:type="pct"/>
          </w:tcPr>
          <w:p w14:paraId="564A766D" w14:textId="77777777" w:rsidR="000D15EF" w:rsidRDefault="000D15EF" w:rsidP="0098651B">
            <w:pPr>
              <w:jc w:val="center"/>
              <w:rPr>
                <w:rFonts w:ascii="Calibri" w:hAnsi="Calibri"/>
                <w:lang w:val="az-Latn-AZ"/>
              </w:rPr>
            </w:pPr>
          </w:p>
        </w:tc>
        <w:tc>
          <w:tcPr>
            <w:tcW w:w="1171" w:type="pct"/>
          </w:tcPr>
          <w:p w14:paraId="01AE0DAA" w14:textId="77777777" w:rsidR="000D15EF" w:rsidRDefault="000D15EF" w:rsidP="0098651B">
            <w:pPr>
              <w:jc w:val="center"/>
              <w:rPr>
                <w:rFonts w:ascii="Calibri" w:hAnsi="Calibri"/>
                <w:lang w:val="az-Latn-AZ"/>
              </w:rPr>
            </w:pPr>
          </w:p>
        </w:tc>
      </w:tr>
    </w:tbl>
    <w:p w14:paraId="30639A53" w14:textId="2311798B" w:rsidR="0092393B" w:rsidRDefault="00EB04A5" w:rsidP="003E3244">
      <w:pPr>
        <w:rPr>
          <w:rFonts w:ascii="Calibri" w:hAnsi="Calibri"/>
          <w:lang w:val="ru-RU"/>
        </w:rPr>
      </w:pPr>
      <w:r w:rsidRPr="00EB04A5">
        <w:rPr>
          <w:rFonts w:ascii="Calibri" w:hAnsi="Calibri"/>
          <w:lang w:val="ru-RU"/>
        </w:rPr>
        <w:t>Представленная выше информация была получена в соответствии с правилами. Время высыхания может увеличиваться или уменьшаться в зависимости от толщины пленки, вентиляции, системы окраски поверхности, операций покраски, механической стабильности и количества добавленного разбавителя.</w:t>
      </w:r>
    </w:p>
    <w:p w14:paraId="2E1ED861" w14:textId="77777777" w:rsidR="00EB04A5" w:rsidRDefault="00EB04A5" w:rsidP="003E3244">
      <w:pPr>
        <w:rPr>
          <w:rFonts w:ascii="Calibri" w:hAnsi="Calibri"/>
          <w:lang w:val="az-Latn-AZ"/>
        </w:rPr>
      </w:pPr>
    </w:p>
    <w:p w14:paraId="61A3DB2F" w14:textId="77777777" w:rsidR="00EB04A5" w:rsidRPr="00EB04A5" w:rsidRDefault="00EB04A5" w:rsidP="00EB04A5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EB04A5">
        <w:rPr>
          <w:rFonts w:ascii="Calibri" w:hAnsi="Calibri"/>
          <w:b/>
          <w:bCs/>
          <w:color w:val="273189"/>
          <w:sz w:val="28"/>
          <w:lang w:val="ru-RU"/>
        </w:rPr>
        <w:t>Совместимость продуктов</w:t>
      </w:r>
    </w:p>
    <w:p w14:paraId="778242C9" w14:textId="77777777" w:rsidR="00EB04A5" w:rsidRPr="00EB04A5" w:rsidRDefault="00EB04A5" w:rsidP="00EB04A5">
      <w:pPr>
        <w:rPr>
          <w:rFonts w:ascii="Calibri" w:hAnsi="Calibri"/>
          <w:lang w:val="ru-RU"/>
        </w:rPr>
      </w:pPr>
      <w:r w:rsidRPr="00EB04A5">
        <w:rPr>
          <w:rFonts w:ascii="Calibri" w:hAnsi="Calibri"/>
          <w:lang w:val="ru-RU"/>
        </w:rPr>
        <w:t>Краску можно использовать с различными грунтовками и финишами. Некоторые из них показаны ниже. Для получения более точных систем рекомендуется обращаться в нашу компанию:</w:t>
      </w:r>
    </w:p>
    <w:p w14:paraId="5B490870" w14:textId="77777777" w:rsidR="00EB04A5" w:rsidRPr="00EB04A5" w:rsidRDefault="00EB04A5" w:rsidP="00EB04A5">
      <w:pPr>
        <w:rPr>
          <w:rFonts w:ascii="Calibri" w:hAnsi="Calibri"/>
          <w:lang w:val="ru-RU"/>
        </w:rPr>
      </w:pPr>
    </w:p>
    <w:p w14:paraId="322C7EA1" w14:textId="77777777" w:rsidR="0038225C" w:rsidRPr="0038225C" w:rsidRDefault="0038225C" w:rsidP="0038225C">
      <w:pPr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Предыдущий слой: цинк-эпоксидный, эпоксидный, эпоксидная штукатурка, полиуретан.</w:t>
      </w:r>
    </w:p>
    <w:p w14:paraId="7002A1FB" w14:textId="77777777" w:rsidR="0038225C" w:rsidRPr="0038225C" w:rsidRDefault="0038225C" w:rsidP="0038225C">
      <w:pPr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Следующий слой: акрил-полиуретан.</w:t>
      </w:r>
    </w:p>
    <w:p w14:paraId="4BB4FDDE" w14:textId="77777777" w:rsidR="003E3244" w:rsidRDefault="003E3244" w:rsidP="0004122F">
      <w:pPr>
        <w:rPr>
          <w:rFonts w:ascii="Calibri" w:hAnsi="Calibri"/>
          <w:b/>
          <w:color w:val="273189"/>
          <w:sz w:val="28"/>
          <w:lang w:val="az-Latn-AZ"/>
        </w:rPr>
      </w:pPr>
    </w:p>
    <w:p w14:paraId="59DD5A74" w14:textId="77777777" w:rsidR="0038225C" w:rsidRPr="0038225C" w:rsidRDefault="0038225C" w:rsidP="0038225C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38225C">
        <w:rPr>
          <w:rFonts w:ascii="Calibri" w:hAnsi="Calibri"/>
          <w:b/>
          <w:bCs/>
          <w:color w:val="273189"/>
          <w:sz w:val="28"/>
          <w:lang w:val="ru-RU"/>
        </w:rPr>
        <w:t>Типичная система окраски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9"/>
        <w:gridCol w:w="5124"/>
      </w:tblGrid>
      <w:tr w:rsidR="0092393B" w:rsidRPr="00CB0FD8" w14:paraId="42F2EA36" w14:textId="77777777" w:rsidTr="00163C9B">
        <w:tc>
          <w:tcPr>
            <w:tcW w:w="2602" w:type="pct"/>
          </w:tcPr>
          <w:p w14:paraId="68A07622" w14:textId="6D941947" w:rsidR="0092393B" w:rsidRPr="005C2D72" w:rsidRDefault="0092393B" w:rsidP="00163C9B">
            <w:pPr>
              <w:rPr>
                <w:rFonts w:ascii="Calibri" w:hAnsi="Calibri"/>
                <w:b/>
                <w:lang w:val="az-Latn-AZ"/>
              </w:rPr>
            </w:pPr>
            <w:r>
              <w:rPr>
                <w:rFonts w:ascii="Calibri" w:hAnsi="Calibri"/>
                <w:b/>
                <w:lang w:val="az-Latn-AZ"/>
              </w:rPr>
              <w:t xml:space="preserve">Knarr </w:t>
            </w:r>
            <w:r w:rsidR="00256B7A">
              <w:rPr>
                <w:rFonts w:ascii="Calibri" w:hAnsi="Calibri"/>
                <w:b/>
                <w:lang w:val="az-Latn-AZ"/>
              </w:rPr>
              <w:t>Rapid Primer</w:t>
            </w:r>
          </w:p>
        </w:tc>
        <w:tc>
          <w:tcPr>
            <w:tcW w:w="2398" w:type="pct"/>
          </w:tcPr>
          <w:p w14:paraId="6EE0D908" w14:textId="649EFC36" w:rsidR="0092393B" w:rsidRPr="00BB7754" w:rsidRDefault="00256B7A" w:rsidP="00163C9B">
            <w:pPr>
              <w:rPr>
                <w:rFonts w:ascii="Calibri" w:hAnsi="Calibri"/>
                <w:lang w:val="az-Latn-AZ"/>
              </w:rPr>
            </w:pPr>
            <w:r>
              <w:rPr>
                <w:rFonts w:ascii="Calibri" w:hAnsi="Calibri"/>
                <w:lang w:val="az-Latn-AZ"/>
              </w:rPr>
              <w:t>2</w:t>
            </w:r>
            <w:r w:rsidR="0092393B">
              <w:rPr>
                <w:rFonts w:ascii="Calibri" w:hAnsi="Calibri"/>
                <w:lang w:val="az-Latn-AZ"/>
              </w:rPr>
              <w:t xml:space="preserve"> x </w:t>
            </w:r>
            <w:r>
              <w:rPr>
                <w:rFonts w:ascii="Calibri" w:hAnsi="Calibri"/>
                <w:lang w:val="az-Latn-AZ"/>
              </w:rPr>
              <w:t>6</w:t>
            </w:r>
            <w:r w:rsidR="0092393B">
              <w:rPr>
                <w:rFonts w:ascii="Calibri" w:hAnsi="Calibri"/>
                <w:lang w:val="az-Latn-AZ"/>
              </w:rPr>
              <w:t xml:space="preserve">0 </w:t>
            </w:r>
            <w:r w:rsidR="0092393B">
              <w:rPr>
                <w:rFonts w:ascii="Calibri" w:hAnsi="Calibri" w:cs="Calibri"/>
                <w:lang w:val="az-Latn-AZ"/>
              </w:rPr>
              <w:t>µ</w:t>
            </w:r>
            <w:r w:rsidR="0092393B">
              <w:rPr>
                <w:rFonts w:ascii="Calibri" w:hAnsi="Calibri"/>
                <w:lang w:val="az-Latn-AZ"/>
              </w:rPr>
              <w:t>m</w:t>
            </w:r>
          </w:p>
        </w:tc>
      </w:tr>
      <w:tr w:rsidR="0092393B" w14:paraId="5E654364" w14:textId="77777777" w:rsidTr="00163C9B">
        <w:tc>
          <w:tcPr>
            <w:tcW w:w="2602" w:type="pct"/>
          </w:tcPr>
          <w:p w14:paraId="7C0FFF71" w14:textId="7D705729" w:rsidR="0092393B" w:rsidRPr="005C2D72" w:rsidRDefault="0092393B" w:rsidP="00163C9B">
            <w:pPr>
              <w:rPr>
                <w:rFonts w:ascii="Calibri" w:hAnsi="Calibri"/>
                <w:b/>
                <w:lang w:val="az-Latn-AZ"/>
              </w:rPr>
            </w:pPr>
            <w:r>
              <w:rPr>
                <w:rFonts w:ascii="Calibri" w:hAnsi="Calibri"/>
                <w:b/>
                <w:lang w:val="az-Latn-AZ"/>
              </w:rPr>
              <w:t xml:space="preserve">Knarr </w:t>
            </w:r>
            <w:r w:rsidR="00256B7A">
              <w:rPr>
                <w:rFonts w:ascii="Calibri" w:hAnsi="Calibri"/>
                <w:b/>
                <w:lang w:val="az-Latn-AZ"/>
              </w:rPr>
              <w:t>Rapid Topcoat</w:t>
            </w:r>
            <w:r w:rsidR="00107192">
              <w:rPr>
                <w:rFonts w:ascii="Calibri" w:hAnsi="Calibri"/>
                <w:b/>
                <w:lang w:val="az-Latn-AZ"/>
              </w:rPr>
              <w:t xml:space="preserve"> Silk</w:t>
            </w:r>
          </w:p>
        </w:tc>
        <w:tc>
          <w:tcPr>
            <w:tcW w:w="2398" w:type="pct"/>
          </w:tcPr>
          <w:p w14:paraId="0CC78C7D" w14:textId="465A85DF" w:rsidR="0092393B" w:rsidRPr="00BB7754" w:rsidRDefault="0092393B" w:rsidP="00163C9B">
            <w:pPr>
              <w:rPr>
                <w:rFonts w:ascii="Calibri" w:hAnsi="Calibri"/>
                <w:lang w:val="az-Latn-AZ"/>
              </w:rPr>
            </w:pPr>
            <w:r>
              <w:rPr>
                <w:rFonts w:ascii="Calibri" w:hAnsi="Calibri"/>
                <w:lang w:val="az-Latn-AZ"/>
              </w:rPr>
              <w:t xml:space="preserve">1 x </w:t>
            </w:r>
            <w:r w:rsidR="00256B7A">
              <w:rPr>
                <w:rFonts w:ascii="Calibri" w:hAnsi="Calibri"/>
                <w:lang w:val="az-Latn-AZ"/>
              </w:rPr>
              <w:t>50</w:t>
            </w:r>
            <w:r>
              <w:rPr>
                <w:rFonts w:ascii="Calibri" w:hAnsi="Calibri" w:cs="Calibri"/>
                <w:lang w:val="az-Latn-AZ"/>
              </w:rPr>
              <w:t>µ</w:t>
            </w:r>
            <w:r>
              <w:rPr>
                <w:rFonts w:ascii="Calibri" w:hAnsi="Calibri"/>
                <w:lang w:val="az-Latn-AZ"/>
              </w:rPr>
              <w:t>m</w:t>
            </w:r>
          </w:p>
        </w:tc>
      </w:tr>
      <w:tr w:rsidR="0092393B" w:rsidRPr="00107192" w14:paraId="53C22446" w14:textId="77777777" w:rsidTr="00163C9B">
        <w:tc>
          <w:tcPr>
            <w:tcW w:w="5000" w:type="pct"/>
            <w:gridSpan w:val="2"/>
          </w:tcPr>
          <w:p w14:paraId="71368611" w14:textId="05260C96" w:rsidR="0092393B" w:rsidRPr="000D15EF" w:rsidRDefault="0038225C" w:rsidP="00163C9B">
            <w:pPr>
              <w:rPr>
                <w:rFonts w:ascii="Calibri" w:hAnsi="Calibri"/>
                <w:lang w:val="az-Latn-AZ"/>
              </w:rPr>
            </w:pPr>
            <w:r w:rsidRPr="0038225C">
              <w:rPr>
                <w:rFonts w:ascii="Calibri" w:hAnsi="Calibri"/>
                <w:lang w:val="ru-RU"/>
              </w:rPr>
              <w:t>Другие системы могут определяться областью применения.</w:t>
            </w:r>
          </w:p>
        </w:tc>
      </w:tr>
    </w:tbl>
    <w:p w14:paraId="7617B4A9" w14:textId="77777777" w:rsidR="0038225C" w:rsidRPr="0038225C" w:rsidRDefault="0038225C" w:rsidP="0004122F">
      <w:pPr>
        <w:rPr>
          <w:rFonts w:ascii="Calibri" w:hAnsi="Calibri"/>
          <w:b/>
          <w:color w:val="273189"/>
          <w:sz w:val="28"/>
          <w:lang w:val="ru-RU"/>
        </w:rPr>
      </w:pPr>
    </w:p>
    <w:p w14:paraId="4AF258BC" w14:textId="77777777" w:rsidR="0038225C" w:rsidRDefault="0038225C" w:rsidP="0092393B">
      <w:pPr>
        <w:rPr>
          <w:rFonts w:ascii="Calibri" w:hAnsi="Calibri"/>
          <w:b/>
          <w:color w:val="273189"/>
          <w:sz w:val="28"/>
          <w:lang w:val="az-Latn-AZ"/>
        </w:rPr>
      </w:pPr>
      <w:r w:rsidRPr="0038225C">
        <w:rPr>
          <w:rFonts w:ascii="Calibri" w:hAnsi="Calibri"/>
          <w:b/>
          <w:color w:val="273189"/>
          <w:sz w:val="28"/>
          <w:lang w:val="ru-RU"/>
        </w:rPr>
        <w:t>Условия</w:t>
      </w:r>
      <w:r w:rsidRPr="009E56A4">
        <w:rPr>
          <w:rFonts w:ascii="Calibri" w:hAnsi="Calibri"/>
          <w:b/>
          <w:color w:val="273189"/>
          <w:sz w:val="28"/>
          <w:lang w:val="ru-RU"/>
        </w:rPr>
        <w:t xml:space="preserve"> </w:t>
      </w:r>
      <w:r w:rsidRPr="0038225C">
        <w:rPr>
          <w:rFonts w:ascii="Calibri" w:hAnsi="Calibri"/>
          <w:b/>
          <w:color w:val="273189"/>
          <w:sz w:val="28"/>
          <w:lang w:val="ru-RU"/>
        </w:rPr>
        <w:t>хранения</w:t>
      </w:r>
      <w:r w:rsidRPr="0038225C">
        <w:rPr>
          <w:rFonts w:ascii="Calibri" w:hAnsi="Calibri"/>
          <w:b/>
          <w:color w:val="273189"/>
          <w:sz w:val="28"/>
          <w:lang w:val="az-Latn-AZ"/>
        </w:rPr>
        <w:t xml:space="preserve"> </w:t>
      </w:r>
    </w:p>
    <w:p w14:paraId="4E43016F" w14:textId="77777777" w:rsidR="0038225C" w:rsidRPr="0038225C" w:rsidRDefault="0038225C" w:rsidP="0038225C">
      <w:pPr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Краску следует хранить в сухих, прохладных, хорошо проветриваемых, закрытых складских</w:t>
      </w:r>
    </w:p>
    <w:p w14:paraId="7B9AD0B1" w14:textId="024AFEF0" w:rsidR="0038225C" w:rsidRPr="0038225C" w:rsidRDefault="0038225C" w:rsidP="0038225C">
      <w:pPr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помещениях с высокой температурой и отсутствием искрообразования с учетом местных условий. Перед использованием его следует хорошо перемешать. Контейнеры должны быть плотно закрыты. Срок годности (при 23⁰С) -</w:t>
      </w:r>
      <w:r>
        <w:rPr>
          <w:rFonts w:ascii="Calibri" w:hAnsi="Calibri"/>
          <w:lang w:val="ru-RU"/>
        </w:rPr>
        <w:t xml:space="preserve"> 36</w:t>
      </w:r>
      <w:r w:rsidRPr="0038225C">
        <w:rPr>
          <w:rFonts w:ascii="Calibri" w:hAnsi="Calibri"/>
          <w:lang w:val="ru-RU"/>
        </w:rPr>
        <w:t xml:space="preserve"> месяца.</w:t>
      </w:r>
    </w:p>
    <w:p w14:paraId="0ADE7743" w14:textId="77777777" w:rsidR="002A5257" w:rsidRPr="002A5257" w:rsidRDefault="002A5257" w:rsidP="002A5257">
      <w:pPr>
        <w:rPr>
          <w:rFonts w:ascii="Calibri" w:hAnsi="Calibri"/>
          <w:lang w:val="az-Latn-AZ"/>
        </w:rPr>
      </w:pPr>
    </w:p>
    <w:p w14:paraId="0501443A" w14:textId="77777777" w:rsidR="0038225C" w:rsidRPr="009E56A4" w:rsidRDefault="0038225C" w:rsidP="0038225C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38225C">
        <w:rPr>
          <w:rFonts w:ascii="Calibri" w:hAnsi="Calibri"/>
          <w:b/>
          <w:bCs/>
          <w:color w:val="273189"/>
          <w:sz w:val="28"/>
          <w:lang w:val="ru-RU"/>
        </w:rPr>
        <w:t>Изображение</w:t>
      </w:r>
      <w:r w:rsidRPr="009E56A4">
        <w:rPr>
          <w:rFonts w:ascii="Calibri" w:hAnsi="Calibri"/>
          <w:b/>
          <w:bCs/>
          <w:color w:val="273189"/>
          <w:sz w:val="28"/>
          <w:lang w:val="ru-RU"/>
        </w:rPr>
        <w:t xml:space="preserve"> </w:t>
      </w:r>
      <w:r w:rsidRPr="0038225C">
        <w:rPr>
          <w:rFonts w:ascii="Calibri" w:hAnsi="Calibri"/>
          <w:b/>
          <w:bCs/>
          <w:color w:val="273189"/>
          <w:sz w:val="28"/>
          <w:lang w:val="ru-RU"/>
        </w:rPr>
        <w:t>упаковки</w:t>
      </w:r>
    </w:p>
    <w:p w14:paraId="7E6FDBA3" w14:textId="1F540C6F" w:rsidR="00256B7A" w:rsidRPr="00256B7A" w:rsidRDefault="00256B7A" w:rsidP="00256B7A">
      <w:pPr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 xml:space="preserve">Краска выпускается в металлических емкостях по </w:t>
      </w:r>
      <w:r w:rsidR="000C4491">
        <w:rPr>
          <w:rFonts w:ascii="Calibri" w:hAnsi="Calibri"/>
          <w:lang w:val="ru-RU"/>
        </w:rPr>
        <w:t>1</w:t>
      </w:r>
      <w:r w:rsidR="00107192">
        <w:rPr>
          <w:rFonts w:ascii="Calibri" w:hAnsi="Calibri"/>
          <w:lang w:val="az-Latn-AZ"/>
        </w:rPr>
        <w:t>5</w:t>
      </w:r>
      <w:r w:rsidRPr="00256B7A">
        <w:rPr>
          <w:rFonts w:ascii="Calibri" w:hAnsi="Calibri"/>
          <w:lang w:val="ru-RU"/>
        </w:rPr>
        <w:t xml:space="preserve"> кг.</w:t>
      </w:r>
    </w:p>
    <w:p w14:paraId="2C4F9FE7" w14:textId="77777777" w:rsidR="0038225C" w:rsidRPr="0038225C" w:rsidRDefault="0038225C" w:rsidP="0004122F">
      <w:pPr>
        <w:rPr>
          <w:rFonts w:ascii="Calibri" w:hAnsi="Calibri"/>
          <w:lang w:val="ru-RU"/>
        </w:rPr>
      </w:pPr>
    </w:p>
    <w:p w14:paraId="29F2828C" w14:textId="77777777" w:rsidR="0038225C" w:rsidRPr="0038225C" w:rsidRDefault="0038225C" w:rsidP="0038225C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38225C">
        <w:rPr>
          <w:rFonts w:ascii="Calibri" w:hAnsi="Calibri"/>
          <w:b/>
          <w:bCs/>
          <w:color w:val="273189"/>
          <w:sz w:val="28"/>
          <w:lang w:val="ru-RU"/>
        </w:rPr>
        <w:t>Оператор реализации</w:t>
      </w:r>
    </w:p>
    <w:p w14:paraId="578709FA" w14:textId="77777777" w:rsidR="0038225C" w:rsidRPr="0038225C" w:rsidRDefault="0038225C" w:rsidP="0038225C">
      <w:pPr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Этот продукт предназначен для профессионального использования. Аппликатор или оператор должны быть опытными и хорошо осведомленными о продукте. Указанное лицо должно смешать и нанести краску в соответствии со спецификацией. Работники, участвующие в заявке, должны быть обеспечены защитными средствами.</w:t>
      </w:r>
    </w:p>
    <w:p w14:paraId="7296A2D8" w14:textId="77777777" w:rsidR="0038225C" w:rsidRPr="0038225C" w:rsidRDefault="0038225C" w:rsidP="0038225C">
      <w:pPr>
        <w:rPr>
          <w:rFonts w:ascii="Calibri" w:hAnsi="Calibri"/>
          <w:b/>
          <w:color w:val="273189"/>
          <w:sz w:val="28"/>
          <w:lang w:val="ru-RU"/>
        </w:rPr>
      </w:pPr>
    </w:p>
    <w:p w14:paraId="17F22F4F" w14:textId="77777777" w:rsidR="0038225C" w:rsidRPr="0038225C" w:rsidRDefault="0038225C" w:rsidP="0038225C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38225C">
        <w:rPr>
          <w:rFonts w:ascii="Calibri" w:hAnsi="Calibri"/>
          <w:b/>
          <w:bCs/>
          <w:color w:val="273189"/>
          <w:sz w:val="28"/>
          <w:lang w:val="ru-RU"/>
        </w:rPr>
        <w:t>Цвет продукта</w:t>
      </w:r>
    </w:p>
    <w:p w14:paraId="410DA079" w14:textId="77777777" w:rsidR="0038225C" w:rsidRDefault="0038225C" w:rsidP="0038225C">
      <w:pPr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От партии к партии возможны небольшие различия в цвете продукта.</w:t>
      </w:r>
    </w:p>
    <w:p w14:paraId="7A6D5C87" w14:textId="77777777" w:rsidR="000C4491" w:rsidRPr="0038225C" w:rsidRDefault="000C4491" w:rsidP="0038225C">
      <w:pPr>
        <w:rPr>
          <w:rFonts w:ascii="Calibri" w:hAnsi="Calibri"/>
          <w:lang w:val="ru-RU"/>
        </w:rPr>
      </w:pPr>
    </w:p>
    <w:p w14:paraId="47C924D9" w14:textId="77777777" w:rsidR="00A351EE" w:rsidRDefault="00A351EE" w:rsidP="0092393B">
      <w:pPr>
        <w:rPr>
          <w:rFonts w:ascii="Calibri" w:hAnsi="Calibri"/>
          <w:b/>
          <w:color w:val="273189"/>
          <w:sz w:val="28"/>
          <w:lang w:val="az-Latn-AZ"/>
        </w:rPr>
      </w:pPr>
    </w:p>
    <w:p w14:paraId="409670C8" w14:textId="77777777" w:rsidR="0038225C" w:rsidRPr="009E56A4" w:rsidRDefault="0038225C" w:rsidP="0038225C">
      <w:pPr>
        <w:rPr>
          <w:rFonts w:ascii="Calibri" w:hAnsi="Calibri"/>
          <w:b/>
          <w:bCs/>
          <w:color w:val="273189"/>
          <w:sz w:val="28"/>
          <w:lang w:val="ru-RU"/>
        </w:rPr>
      </w:pPr>
      <w:r w:rsidRPr="0038225C">
        <w:rPr>
          <w:rFonts w:ascii="Calibri" w:hAnsi="Calibri"/>
          <w:b/>
          <w:bCs/>
          <w:color w:val="273189"/>
          <w:sz w:val="28"/>
          <w:lang w:val="ru-RU"/>
        </w:rPr>
        <w:lastRenderedPageBreak/>
        <w:t>Внимание</w:t>
      </w:r>
    </w:p>
    <w:p w14:paraId="207BF9E1" w14:textId="77777777" w:rsidR="0038225C" w:rsidRPr="0038225C" w:rsidRDefault="0038225C" w:rsidP="0038225C">
      <w:pPr>
        <w:jc w:val="both"/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Приведенная выше информация основана на результатах, полученных в ходе лабораторных испытаний и полевых испытаний. В случаях применения, не контролируемых компанией, ответственность за качество краски несет только компания. Он не несет ответственности за проблемы, которые могут возникнуть из-за ошибок реализации и приложений.</w:t>
      </w:r>
    </w:p>
    <w:p w14:paraId="1C39B42E" w14:textId="77777777" w:rsidR="0092393B" w:rsidRPr="0038225C" w:rsidRDefault="0092393B" w:rsidP="0092393B">
      <w:pPr>
        <w:rPr>
          <w:rFonts w:ascii="Calibri" w:hAnsi="Calibri"/>
          <w:b/>
          <w:color w:val="273189"/>
          <w:sz w:val="28"/>
          <w:lang w:val="ru-RU"/>
        </w:rPr>
      </w:pPr>
    </w:p>
    <w:p w14:paraId="7CCD7A37" w14:textId="77777777" w:rsidR="0038225C" w:rsidRPr="0038225C" w:rsidRDefault="0038225C" w:rsidP="0038225C">
      <w:pPr>
        <w:pBdr>
          <w:bottom w:val="single" w:sz="12" w:space="1" w:color="auto"/>
        </w:pBdr>
        <w:rPr>
          <w:rFonts w:ascii="Calibri" w:hAnsi="Calibri"/>
          <w:b/>
          <w:bCs/>
          <w:color w:val="273189"/>
          <w:sz w:val="28"/>
          <w:lang w:val="ru-RU"/>
        </w:rPr>
      </w:pPr>
      <w:r w:rsidRPr="0038225C">
        <w:rPr>
          <w:rFonts w:ascii="Calibri" w:hAnsi="Calibri"/>
          <w:b/>
          <w:bCs/>
          <w:color w:val="273189"/>
          <w:sz w:val="28"/>
          <w:lang w:val="ru-RU"/>
        </w:rPr>
        <w:t>Правила техники безопасности и охраны здоровья</w:t>
      </w:r>
    </w:p>
    <w:p w14:paraId="6A39607E" w14:textId="3E06197C" w:rsidR="0092393B" w:rsidRDefault="0038225C" w:rsidP="0038225C">
      <w:pPr>
        <w:pBdr>
          <w:bottom w:val="single" w:sz="12" w:space="1" w:color="auto"/>
        </w:pBdr>
        <w:jc w:val="both"/>
        <w:rPr>
          <w:rFonts w:ascii="Calibri" w:hAnsi="Calibri"/>
          <w:lang w:val="ru-RU"/>
        </w:rPr>
      </w:pPr>
      <w:r w:rsidRPr="0038225C">
        <w:rPr>
          <w:rFonts w:ascii="Calibri" w:hAnsi="Calibri"/>
          <w:lang w:val="ru-RU"/>
        </w:rPr>
        <w:t>Следуйте инструкциям на контейнере. Хранить в складских помещениях, где нет возможности воздействия высоких температур и искрения. Используйте в хорошо проветриваемых помещениях. В случае контакта с кожей во время использования ее следует промыть подходящим растворителем, а затем водой с мылом. При попадании в глаза промыть большим количеством воды и при необходимости обратиться к врачу.</w:t>
      </w:r>
    </w:p>
    <w:p w14:paraId="64359EE8" w14:textId="77777777" w:rsidR="000C4491" w:rsidRDefault="000C4491" w:rsidP="0038225C">
      <w:pPr>
        <w:pBdr>
          <w:bottom w:val="single" w:sz="12" w:space="1" w:color="auto"/>
        </w:pBdr>
        <w:jc w:val="both"/>
        <w:rPr>
          <w:rFonts w:ascii="Calibri" w:hAnsi="Calibri"/>
          <w:lang w:val="ru-RU"/>
        </w:rPr>
      </w:pPr>
    </w:p>
    <w:p w14:paraId="22605089" w14:textId="0D0EE0C5" w:rsidR="00256B7A" w:rsidRPr="00256B7A" w:rsidRDefault="00256B7A" w:rsidP="00256B7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S2</w:t>
      </w:r>
      <w:r>
        <w:rPr>
          <w:rFonts w:ascii="Calibri" w:hAnsi="Calibri"/>
          <w:lang w:val="ru-RU"/>
        </w:rPr>
        <w:t xml:space="preserve">                   </w:t>
      </w:r>
      <w:r w:rsidRPr="00256B7A">
        <w:rPr>
          <w:rFonts w:ascii="Calibri" w:hAnsi="Calibri"/>
          <w:lang w:val="ru-RU"/>
        </w:rPr>
        <w:t>: Хранить в недоступном для детей месте.</w:t>
      </w:r>
    </w:p>
    <w:p w14:paraId="63FE6E16" w14:textId="0AD48CCB" w:rsidR="00256B7A" w:rsidRPr="00256B7A" w:rsidRDefault="00256B7A" w:rsidP="00256B7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 xml:space="preserve">S 3/7/9 </w:t>
      </w:r>
      <w:r>
        <w:rPr>
          <w:rFonts w:ascii="Calibri" w:hAnsi="Calibri"/>
          <w:lang w:val="ru-RU"/>
        </w:rPr>
        <w:t xml:space="preserve">         </w:t>
      </w:r>
      <w:r w:rsidRPr="00256B7A">
        <w:rPr>
          <w:rFonts w:ascii="Calibri" w:hAnsi="Calibri"/>
          <w:lang w:val="ru-RU"/>
        </w:rPr>
        <w:t>: Хранить контейнер плотно закрытым в прохладном, хорошо проветриваемом месте.</w:t>
      </w:r>
    </w:p>
    <w:p w14:paraId="32D2256C" w14:textId="5BB23C17" w:rsidR="00256B7A" w:rsidRPr="00256B7A" w:rsidRDefault="00256B7A" w:rsidP="00256B7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>S 16</w:t>
      </w:r>
      <w:r>
        <w:rPr>
          <w:rFonts w:ascii="Calibri" w:hAnsi="Calibri"/>
          <w:lang w:val="ru-RU"/>
        </w:rPr>
        <w:t xml:space="preserve">              </w:t>
      </w:r>
      <w:r w:rsidRPr="00256B7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 </w:t>
      </w:r>
      <w:r w:rsidRPr="00256B7A">
        <w:rPr>
          <w:rFonts w:ascii="Calibri" w:hAnsi="Calibri"/>
          <w:lang w:val="ru-RU"/>
        </w:rPr>
        <w:t>: Хранить вдали от источников возгорания. Не курить!</w:t>
      </w:r>
    </w:p>
    <w:p w14:paraId="42F27B7F" w14:textId="7A7042F0" w:rsidR="00256B7A" w:rsidRPr="00256B7A" w:rsidRDefault="00256B7A" w:rsidP="00256B7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 xml:space="preserve">S 24/25 </w:t>
      </w:r>
      <w:r>
        <w:rPr>
          <w:rFonts w:ascii="Calibri" w:hAnsi="Calibri"/>
          <w:lang w:val="ru-RU"/>
        </w:rPr>
        <w:t xml:space="preserve">         </w:t>
      </w:r>
      <w:r w:rsidRPr="00256B7A">
        <w:rPr>
          <w:rFonts w:ascii="Calibri" w:hAnsi="Calibri"/>
          <w:lang w:val="ru-RU"/>
        </w:rPr>
        <w:t>: Избегать контакта с кожей и глазами.</w:t>
      </w:r>
    </w:p>
    <w:p w14:paraId="6B789A1D" w14:textId="1B589C93" w:rsidR="00256B7A" w:rsidRPr="00256B7A" w:rsidRDefault="00256B7A" w:rsidP="00256B7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 xml:space="preserve">S 29 </w:t>
      </w:r>
      <w:r>
        <w:rPr>
          <w:rFonts w:ascii="Calibri" w:hAnsi="Calibri"/>
          <w:lang w:val="ru-RU"/>
        </w:rPr>
        <w:t xml:space="preserve">               </w:t>
      </w:r>
      <w:r w:rsidRPr="00256B7A">
        <w:rPr>
          <w:rFonts w:ascii="Calibri" w:hAnsi="Calibri"/>
          <w:lang w:val="ru-RU"/>
        </w:rPr>
        <w:t>: Не сливайте в канализацию.</w:t>
      </w:r>
    </w:p>
    <w:p w14:paraId="0CBD48B8" w14:textId="3BCEEC48" w:rsidR="00256B7A" w:rsidRPr="00256B7A" w:rsidRDefault="00256B7A" w:rsidP="00256B7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 xml:space="preserve">S 46 </w:t>
      </w:r>
      <w:r>
        <w:rPr>
          <w:rFonts w:ascii="Calibri" w:hAnsi="Calibri"/>
          <w:lang w:val="ru-RU"/>
        </w:rPr>
        <w:t xml:space="preserve">               </w:t>
      </w:r>
      <w:r w:rsidRPr="00256B7A">
        <w:rPr>
          <w:rFonts w:ascii="Calibri" w:hAnsi="Calibri"/>
          <w:lang w:val="ru-RU"/>
        </w:rPr>
        <w:t xml:space="preserve">: При проглатывании немедленно обратиться к врачу и показать этот контейнер или </w:t>
      </w:r>
      <w:r>
        <w:rPr>
          <w:rFonts w:ascii="Calibri" w:hAnsi="Calibri"/>
          <w:lang w:val="ru-RU"/>
        </w:rPr>
        <w:t xml:space="preserve">   </w:t>
      </w:r>
      <w:r w:rsidRPr="00256B7A">
        <w:rPr>
          <w:rFonts w:ascii="Calibri" w:hAnsi="Calibri"/>
          <w:lang w:val="ru-RU"/>
        </w:rPr>
        <w:t>этикетку.</w:t>
      </w:r>
    </w:p>
    <w:p w14:paraId="5A4421A7" w14:textId="481DBDFB" w:rsidR="00256B7A" w:rsidRPr="00256B7A" w:rsidRDefault="00256B7A" w:rsidP="00256B7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/>
          <w:lang w:val="ru-RU"/>
        </w:rPr>
      </w:pPr>
      <w:r w:rsidRPr="00256B7A">
        <w:rPr>
          <w:rFonts w:ascii="Calibri" w:hAnsi="Calibri"/>
          <w:lang w:val="ru-RU"/>
        </w:rPr>
        <w:t xml:space="preserve">S 51 </w:t>
      </w:r>
      <w:r>
        <w:rPr>
          <w:rFonts w:ascii="Calibri" w:hAnsi="Calibri"/>
          <w:lang w:val="ru-RU"/>
        </w:rPr>
        <w:t xml:space="preserve">               </w:t>
      </w:r>
      <w:r w:rsidRPr="00256B7A">
        <w:rPr>
          <w:rFonts w:ascii="Calibri" w:hAnsi="Calibri"/>
          <w:lang w:val="ru-RU"/>
        </w:rPr>
        <w:t>: Используйте только в хорошо проветриваемых помещениях.</w:t>
      </w:r>
    </w:p>
    <w:p w14:paraId="2E97449B" w14:textId="77777777" w:rsidR="00256B7A" w:rsidRPr="0038225C" w:rsidRDefault="00256B7A" w:rsidP="0038225C">
      <w:pPr>
        <w:pBdr>
          <w:bottom w:val="single" w:sz="12" w:space="1" w:color="auto"/>
        </w:pBdr>
        <w:jc w:val="both"/>
        <w:rPr>
          <w:rFonts w:ascii="Calibri" w:hAnsi="Calibri"/>
          <w:lang w:val="ru-RU"/>
        </w:rPr>
      </w:pPr>
    </w:p>
    <w:p w14:paraId="4C47EB83" w14:textId="77777777" w:rsidR="00CB632B" w:rsidRDefault="00CB632B" w:rsidP="0004122F">
      <w:pPr>
        <w:pBdr>
          <w:bottom w:val="single" w:sz="12" w:space="1" w:color="auto"/>
        </w:pBdr>
        <w:rPr>
          <w:rFonts w:ascii="Calibri" w:hAnsi="Calibri"/>
          <w:lang w:val="az-Latn-AZ"/>
        </w:rPr>
      </w:pPr>
    </w:p>
    <w:p w14:paraId="7E22E1FE" w14:textId="77777777" w:rsidR="00F162E0" w:rsidRDefault="00F162E0" w:rsidP="0004122F">
      <w:pPr>
        <w:rPr>
          <w:rFonts w:ascii="Calibri" w:hAnsi="Calibri"/>
          <w:lang w:val="az-Latn-AZ"/>
        </w:rPr>
      </w:pPr>
    </w:p>
    <w:p w14:paraId="4CD2A8CD" w14:textId="77777777" w:rsidR="0038225C" w:rsidRPr="0038225C" w:rsidRDefault="0038225C" w:rsidP="0038225C">
      <w:pPr>
        <w:rPr>
          <w:rFonts w:ascii="Calibri" w:hAnsi="Calibri"/>
          <w:b/>
          <w:i/>
          <w:iCs/>
          <w:lang w:val="ru-RU"/>
        </w:rPr>
      </w:pPr>
      <w:r w:rsidRPr="0038225C">
        <w:rPr>
          <w:rFonts w:ascii="Calibri" w:hAnsi="Calibri"/>
          <w:b/>
          <w:i/>
          <w:iCs/>
          <w:lang w:val="ru-RU"/>
        </w:rPr>
        <w:t xml:space="preserve">Примечание: </w:t>
      </w:r>
      <w:r w:rsidRPr="0038225C">
        <w:rPr>
          <w:rFonts w:ascii="Calibri" w:hAnsi="Calibri"/>
          <w:bCs/>
          <w:i/>
          <w:iCs/>
          <w:lang w:val="ru-RU"/>
        </w:rPr>
        <w:t>ООО “CMT Group” оставляет за собой право изменять информацию на странице технических данных без предварительного уведомления.</w:t>
      </w:r>
    </w:p>
    <w:p w14:paraId="1B44D293" w14:textId="06F4DCDA" w:rsidR="00CB632B" w:rsidRPr="0038225C" w:rsidRDefault="00CB632B" w:rsidP="0092393B">
      <w:pPr>
        <w:rPr>
          <w:rFonts w:ascii="Calibri" w:hAnsi="Calibri"/>
          <w:lang w:val="ru-RU"/>
        </w:rPr>
      </w:pPr>
    </w:p>
    <w:sectPr w:rsidR="00CB632B" w:rsidRPr="0038225C" w:rsidSect="00C91B5B">
      <w:headerReference w:type="default" r:id="rId8"/>
      <w:footerReference w:type="even" r:id="rId9"/>
      <w:footerReference w:type="default" r:id="rId10"/>
      <w:pgSz w:w="11907" w:h="16839" w:code="9"/>
      <w:pgMar w:top="720" w:right="720" w:bottom="720" w:left="720" w:header="86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5ABA1" w14:textId="77777777" w:rsidR="00C91B5B" w:rsidRDefault="00C91B5B" w:rsidP="00E321B6">
      <w:r>
        <w:separator/>
      </w:r>
    </w:p>
  </w:endnote>
  <w:endnote w:type="continuationSeparator" w:id="0">
    <w:p w14:paraId="4EAE771C" w14:textId="77777777" w:rsidR="00C91B5B" w:rsidRDefault="00C91B5B" w:rsidP="00E32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utura Bk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horzAnchor="page" w:tblpX="1729" w:tblpY="-497"/>
      <w:tblW w:w="5000" w:type="pct"/>
      <w:tblLook w:val="04A0" w:firstRow="1" w:lastRow="0" w:firstColumn="1" w:lastColumn="0" w:noHBand="0" w:noVBand="1"/>
    </w:tblPr>
    <w:tblGrid>
      <w:gridCol w:w="2861"/>
      <w:gridCol w:w="4961"/>
      <w:gridCol w:w="2861"/>
    </w:tblGrid>
    <w:tr w:rsidR="003A14F8" w:rsidRPr="00107192" w14:paraId="36DD525C" w14:textId="77777777" w:rsidTr="005C2D72">
      <w:trPr>
        <w:trHeight w:val="64"/>
      </w:trPr>
      <w:tc>
        <w:tcPr>
          <w:tcW w:w="133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CE5D661" w14:textId="77777777" w:rsidR="003A14F8" w:rsidRPr="003A14F8" w:rsidRDefault="003A14F8" w:rsidP="005C2D72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73189"/>
            </w:rPr>
          </w:pPr>
        </w:p>
      </w:tc>
      <w:tc>
        <w:tcPr>
          <w:tcW w:w="2322" w:type="pct"/>
          <w:vMerge w:val="restart"/>
          <w:noWrap/>
          <w:vAlign w:val="center"/>
          <w:hideMark/>
        </w:tcPr>
        <w:p w14:paraId="485E2619" w14:textId="77777777" w:rsidR="003A14F8" w:rsidRPr="00802C98" w:rsidRDefault="003A14F8" w:rsidP="005C2D72">
          <w:pPr>
            <w:pStyle w:val="NoSpacing"/>
            <w:spacing w:line="276" w:lineRule="auto"/>
            <w:jc w:val="center"/>
            <w:rPr>
              <w:rFonts w:ascii="Cambria" w:hAnsi="Cambria"/>
              <w:color w:val="273189"/>
              <w:lang w:val="fr-FR"/>
            </w:rPr>
          </w:pPr>
          <w:r w:rsidRPr="00802C98">
            <w:rPr>
              <w:rFonts w:ascii="Cambria" w:hAnsi="Cambria"/>
              <w:color w:val="273189"/>
              <w:lang w:val="fr-FR"/>
            </w:rPr>
            <w:t>“</w:t>
          </w:r>
          <w:proofErr w:type="spellStart"/>
          <w:r w:rsidRPr="00802C98">
            <w:rPr>
              <w:rFonts w:ascii="Cambria" w:hAnsi="Cambria"/>
              <w:color w:val="273189"/>
              <w:lang w:val="fr-FR"/>
            </w:rPr>
            <w:t>Caspi</w:t>
          </w:r>
          <w:proofErr w:type="spellEnd"/>
          <w:r w:rsidRPr="00802C98">
            <w:rPr>
              <w:rFonts w:ascii="Cambria" w:hAnsi="Cambria"/>
              <w:color w:val="273189"/>
              <w:lang w:val="fr-FR"/>
            </w:rPr>
            <w:t>-Marine Technologies” MMC</w:t>
          </w:r>
        </w:p>
        <w:p w14:paraId="5EE8656C" w14:textId="77777777" w:rsidR="003A14F8" w:rsidRPr="00802C98" w:rsidRDefault="003A14F8" w:rsidP="005C2D72">
          <w:pPr>
            <w:pStyle w:val="NoSpacing"/>
            <w:spacing w:line="276" w:lineRule="auto"/>
            <w:jc w:val="center"/>
            <w:rPr>
              <w:rFonts w:asciiTheme="majorHAnsi" w:hAnsiTheme="majorHAnsi"/>
              <w:color w:val="273189"/>
              <w:lang w:val="fr-FR"/>
            </w:rPr>
          </w:pPr>
          <w:r w:rsidRPr="00802C98">
            <w:rPr>
              <w:rFonts w:ascii="Cambria" w:hAnsi="Cambria"/>
              <w:color w:val="273189"/>
              <w:lang w:val="fr-FR"/>
            </w:rPr>
            <w:t>www.caspimarine.com | www.penguin.az</w:t>
          </w:r>
        </w:p>
      </w:tc>
      <w:tc>
        <w:tcPr>
          <w:tcW w:w="133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487BFFF" w14:textId="77777777" w:rsidR="003A14F8" w:rsidRPr="00802C98" w:rsidRDefault="003A14F8" w:rsidP="005C2D72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73189"/>
              <w:lang w:val="fr-FR"/>
            </w:rPr>
          </w:pPr>
        </w:p>
      </w:tc>
    </w:tr>
    <w:tr w:rsidR="003A14F8" w:rsidRPr="00107192" w14:paraId="2F21D234" w14:textId="77777777" w:rsidTr="005C2D72">
      <w:trPr>
        <w:trHeight w:val="150"/>
      </w:trPr>
      <w:tc>
        <w:tcPr>
          <w:tcW w:w="133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3AD5A27" w14:textId="77777777" w:rsidR="003A14F8" w:rsidRPr="00802C98" w:rsidRDefault="003A14F8" w:rsidP="005C2D72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73189"/>
              <w:lang w:val="fr-FR"/>
            </w:rPr>
          </w:pPr>
        </w:p>
      </w:tc>
      <w:tc>
        <w:tcPr>
          <w:tcW w:w="0" w:type="auto"/>
          <w:vMerge/>
          <w:vAlign w:val="center"/>
          <w:hideMark/>
        </w:tcPr>
        <w:p w14:paraId="0C6875FE" w14:textId="77777777" w:rsidR="003A14F8" w:rsidRPr="00802C98" w:rsidRDefault="003A14F8" w:rsidP="005C2D72">
          <w:pPr>
            <w:rPr>
              <w:rFonts w:asciiTheme="majorHAnsi" w:hAnsiTheme="majorHAnsi"/>
              <w:color w:val="273189"/>
              <w:sz w:val="22"/>
              <w:szCs w:val="22"/>
              <w:lang w:val="fr-FR"/>
            </w:rPr>
          </w:pPr>
        </w:p>
      </w:tc>
      <w:tc>
        <w:tcPr>
          <w:tcW w:w="133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E83535D" w14:textId="77777777" w:rsidR="003A14F8" w:rsidRPr="00802C98" w:rsidRDefault="003A14F8" w:rsidP="005C2D72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73189"/>
              <w:lang w:val="fr-FR"/>
            </w:rPr>
          </w:pPr>
        </w:p>
      </w:tc>
    </w:tr>
  </w:tbl>
  <w:p w14:paraId="3F89F04E" w14:textId="77777777" w:rsidR="003A14F8" w:rsidRPr="00802C98" w:rsidRDefault="003A14F8">
    <w:pPr>
      <w:pStyle w:val="Footer"/>
      <w:rPr>
        <w:color w:val="273189"/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BC67" w14:textId="77777777" w:rsidR="00860855" w:rsidRPr="00CF6C88" w:rsidRDefault="00860855" w:rsidP="00860855">
    <w:pPr>
      <w:pStyle w:val="Footer"/>
      <w:pBdr>
        <w:bottom w:val="single" w:sz="12" w:space="1" w:color="auto"/>
      </w:pBdr>
      <w:rPr>
        <w:noProof/>
        <w:sz w:val="2"/>
        <w:lang w:val="az-Latn-AZ"/>
      </w:rPr>
    </w:pPr>
  </w:p>
  <w:p w14:paraId="23C49183" w14:textId="77777777" w:rsidR="00CF6C88" w:rsidRPr="00CF6C88" w:rsidRDefault="00CF6C88" w:rsidP="00860855">
    <w:pPr>
      <w:pStyle w:val="Footer"/>
      <w:rPr>
        <w:noProof/>
        <w:sz w:val="12"/>
        <w:lang w:val="az-Latn-AZ"/>
      </w:rPr>
    </w:pPr>
  </w:p>
  <w:p w14:paraId="470F1D1D" w14:textId="48733245" w:rsidR="00CF6C88" w:rsidRPr="00CF6C88" w:rsidRDefault="0038225C" w:rsidP="00860855">
    <w:pPr>
      <w:pStyle w:val="Footer"/>
      <w:rPr>
        <w:b/>
        <w:noProof/>
        <w:color w:val="273189"/>
        <w:sz w:val="22"/>
        <w:lang w:val="az-Latn-AZ"/>
      </w:rPr>
    </w:pPr>
    <w:r>
      <w:rPr>
        <w:b/>
        <w:color w:val="273189"/>
        <w:sz w:val="22"/>
        <w:lang w:val="az-Latn-AZ"/>
      </w:rPr>
      <w:t>OOO “CMT GROUP</w:t>
    </w:r>
    <w:r w:rsidR="00CF6C88" w:rsidRPr="00CF6C88">
      <w:rPr>
        <w:b/>
        <w:noProof/>
        <w:color w:val="273189"/>
        <w:sz w:val="22"/>
        <w:lang w:val="az-Latn-AZ"/>
      </w:rPr>
      <w:t>”</w:t>
    </w:r>
  </w:p>
  <w:p w14:paraId="29DCC92A" w14:textId="5BFFAF1A" w:rsidR="00CF6C88" w:rsidRPr="00CF6C88" w:rsidRDefault="00CF6C88" w:rsidP="00860855">
    <w:pPr>
      <w:pStyle w:val="Footer"/>
      <w:rPr>
        <w:noProof/>
        <w:color w:val="273189"/>
        <w:sz w:val="22"/>
        <w:lang w:val="az-Latn-AZ"/>
      </w:rPr>
    </w:pPr>
    <w:r w:rsidRPr="00CF6C88">
      <w:rPr>
        <w:noProof/>
        <w:sz w:val="10"/>
        <w:lang w:val="ru-RU" w:eastAsia="ru-RU"/>
      </w:rPr>
      <w:drawing>
        <wp:anchor distT="0" distB="0" distL="114300" distR="114300" simplePos="0" relativeHeight="251668992" behindDoc="0" locked="0" layoutInCell="1" allowOverlap="1" wp14:anchorId="5E20D452" wp14:editId="2C7E3D49">
          <wp:simplePos x="0" y="0"/>
          <wp:positionH relativeFrom="margin">
            <wp:posOffset>5002530</wp:posOffset>
          </wp:positionH>
          <wp:positionV relativeFrom="paragraph">
            <wp:posOffset>70114</wp:posOffset>
          </wp:positionV>
          <wp:extent cx="1624965" cy="58674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t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496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225C">
      <w:rPr>
        <w:color w:val="273189"/>
        <w:sz w:val="22"/>
        <w:lang w:val="az-Latn-AZ"/>
      </w:rPr>
      <w:t>Адрес:                                 Бадамдарское шоссе, 27, Баку, Азарбайджан</w:t>
    </w:r>
  </w:p>
  <w:p w14:paraId="161E0BC1" w14:textId="695EA1E7" w:rsidR="00CF6C88" w:rsidRPr="00CF6C88" w:rsidRDefault="0038225C" w:rsidP="00860855">
    <w:pPr>
      <w:pStyle w:val="Footer"/>
      <w:rPr>
        <w:noProof/>
        <w:color w:val="273189"/>
        <w:sz w:val="22"/>
        <w:lang w:val="az-Latn-AZ"/>
      </w:rPr>
    </w:pPr>
    <w:r>
      <w:rPr>
        <w:color w:val="273189"/>
        <w:sz w:val="22"/>
        <w:lang w:val="ru-RU"/>
      </w:rPr>
      <w:t xml:space="preserve">Тел: </w:t>
    </w:r>
    <w:r>
      <w:rPr>
        <w:color w:val="273189"/>
        <w:sz w:val="22"/>
        <w:lang w:val="az-Latn-AZ"/>
      </w:rPr>
      <w:t xml:space="preserve">                                     </w:t>
    </w:r>
    <w:r w:rsidR="00CF6C88" w:rsidRPr="00CF6C88">
      <w:rPr>
        <w:noProof/>
        <w:color w:val="273189"/>
        <w:sz w:val="22"/>
        <w:lang w:val="az-Latn-AZ"/>
      </w:rPr>
      <w:t xml:space="preserve">(+994 12) </w:t>
    </w:r>
    <w:r w:rsidR="00766383">
      <w:rPr>
        <w:noProof/>
        <w:color w:val="273189"/>
        <w:sz w:val="22"/>
        <w:lang w:val="az-Latn-AZ"/>
      </w:rPr>
      <w:t>502 45 50</w:t>
    </w:r>
  </w:p>
  <w:p w14:paraId="19B5A722" w14:textId="7D720394" w:rsidR="00CF6C88" w:rsidRPr="00CF6C88" w:rsidRDefault="0038225C" w:rsidP="00860855">
    <w:pPr>
      <w:pStyle w:val="Footer"/>
      <w:rPr>
        <w:noProof/>
        <w:color w:val="273189"/>
        <w:sz w:val="22"/>
        <w:lang w:val="az-Latn-AZ"/>
      </w:rPr>
    </w:pPr>
    <w:r>
      <w:rPr>
        <w:color w:val="273189"/>
        <w:sz w:val="22"/>
        <w:lang w:val="ru-RU"/>
      </w:rPr>
      <w:t xml:space="preserve">Факс:                                   </w:t>
    </w:r>
    <w:r w:rsidR="00CF6C88" w:rsidRPr="00CF6C88">
      <w:rPr>
        <w:noProof/>
        <w:color w:val="273189"/>
        <w:sz w:val="22"/>
        <w:lang w:val="az-Latn-AZ"/>
      </w:rPr>
      <w:t xml:space="preserve">(+994 12) </w:t>
    </w:r>
    <w:r w:rsidR="00766383">
      <w:rPr>
        <w:noProof/>
        <w:color w:val="273189"/>
        <w:sz w:val="22"/>
        <w:lang w:val="az-Latn-AZ"/>
      </w:rPr>
      <w:t>502 45 51</w:t>
    </w:r>
  </w:p>
  <w:p w14:paraId="68D989C8" w14:textId="17D5AAAC" w:rsidR="00CF6C88" w:rsidRPr="0038225C" w:rsidRDefault="0038225C" w:rsidP="00860855">
    <w:pPr>
      <w:pStyle w:val="Footer"/>
      <w:rPr>
        <w:noProof/>
        <w:color w:val="273189"/>
        <w:sz w:val="22"/>
        <w:lang w:val="ru-RU"/>
      </w:rPr>
    </w:pPr>
    <w:r>
      <w:rPr>
        <w:color w:val="273189"/>
        <w:sz w:val="22"/>
        <w:lang w:val="ru-RU"/>
      </w:rPr>
      <w:t>Электронная почта</w:t>
    </w:r>
    <w:r>
      <w:rPr>
        <w:color w:val="273189"/>
        <w:sz w:val="22"/>
        <w:lang w:val="az-Latn-AZ"/>
      </w:rPr>
      <w:t xml:space="preserve">:     </w:t>
    </w:r>
    <w:r w:rsidR="00CF6C88" w:rsidRPr="00CF6C88">
      <w:rPr>
        <w:noProof/>
        <w:color w:val="273189"/>
        <w:sz w:val="22"/>
        <w:lang w:val="az-Latn-AZ"/>
      </w:rPr>
      <w:t>office</w:t>
    </w:r>
    <w:r w:rsidR="00CF6C88" w:rsidRPr="0038225C">
      <w:rPr>
        <w:noProof/>
        <w:color w:val="273189"/>
        <w:sz w:val="22"/>
        <w:lang w:val="ru-RU"/>
      </w:rPr>
      <w:t>@</w:t>
    </w:r>
    <w:r w:rsidR="00CF6C88" w:rsidRPr="00CF6C88">
      <w:rPr>
        <w:noProof/>
        <w:color w:val="273189"/>
        <w:sz w:val="22"/>
      </w:rPr>
      <w:t>cmt</w:t>
    </w:r>
    <w:r w:rsidR="00CF6C88" w:rsidRPr="0038225C">
      <w:rPr>
        <w:noProof/>
        <w:color w:val="273189"/>
        <w:sz w:val="22"/>
        <w:lang w:val="ru-RU"/>
      </w:rPr>
      <w:t>.</w:t>
    </w:r>
    <w:r w:rsidR="00CF6C88" w:rsidRPr="00CF6C88">
      <w:rPr>
        <w:noProof/>
        <w:color w:val="273189"/>
        <w:sz w:val="22"/>
      </w:rPr>
      <w:t>com</w:t>
    </w:r>
    <w:r w:rsidR="00CF6C88" w:rsidRPr="0038225C">
      <w:rPr>
        <w:noProof/>
        <w:color w:val="273189"/>
        <w:sz w:val="22"/>
        <w:lang w:val="ru-RU"/>
      </w:rPr>
      <w:t>.</w:t>
    </w:r>
    <w:r w:rsidR="00CF6C88" w:rsidRPr="00CF6C88">
      <w:rPr>
        <w:noProof/>
        <w:color w:val="273189"/>
        <w:sz w:val="22"/>
      </w:rPr>
      <w:t>az</w:t>
    </w:r>
  </w:p>
  <w:p w14:paraId="7C87B3F7" w14:textId="7B013716" w:rsidR="00CF6C88" w:rsidRPr="00CF6C88" w:rsidRDefault="00CF6C88" w:rsidP="00860855">
    <w:pPr>
      <w:pStyle w:val="Footer"/>
      <w:rPr>
        <w:noProof/>
        <w:color w:val="273189"/>
      </w:rPr>
    </w:pPr>
    <w:r w:rsidRPr="00CF6C88">
      <w:rPr>
        <w:noProof/>
        <w:color w:val="273189"/>
        <w:sz w:val="22"/>
      </w:rPr>
      <w:t xml:space="preserve">Web-site:   </w:t>
    </w:r>
    <w:r w:rsidR="0038225C">
      <w:rPr>
        <w:noProof/>
        <w:color w:val="273189"/>
        <w:sz w:val="22"/>
      </w:rPr>
      <w:t xml:space="preserve">                         </w:t>
    </w:r>
    <w:r w:rsidRPr="00CF6C88">
      <w:rPr>
        <w:noProof/>
        <w:color w:val="273189"/>
        <w:sz w:val="22"/>
      </w:rPr>
      <w:t>www.</w:t>
    </w:r>
    <w:r w:rsidR="009C6E3F">
      <w:rPr>
        <w:noProof/>
        <w:color w:val="273189"/>
        <w:sz w:val="22"/>
      </w:rPr>
      <w:t>knarrpaints.com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90A93" w14:textId="77777777" w:rsidR="00C91B5B" w:rsidRDefault="00C91B5B" w:rsidP="00E321B6">
      <w:r>
        <w:separator/>
      </w:r>
    </w:p>
  </w:footnote>
  <w:footnote w:type="continuationSeparator" w:id="0">
    <w:p w14:paraId="31D2E91C" w14:textId="77777777" w:rsidR="00C91B5B" w:rsidRDefault="00C91B5B" w:rsidP="00E32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6667F" w14:textId="1724BF54" w:rsidR="00086035" w:rsidRPr="000C4491" w:rsidRDefault="008D2095" w:rsidP="00086035">
    <w:pPr>
      <w:rPr>
        <w:b/>
        <w:color w:val="273189"/>
        <w:sz w:val="56"/>
        <w:lang w:val="ru-RU"/>
      </w:rPr>
    </w:pPr>
    <w:r w:rsidRPr="00FC034D">
      <w:rPr>
        <w:rFonts w:ascii="Futura Bk BT" w:hAnsi="Futura Bk BT"/>
        <w:b/>
        <w:noProof/>
        <w:sz w:val="20"/>
        <w:lang w:val="ru-RU" w:eastAsia="ru-RU"/>
      </w:rPr>
      <w:drawing>
        <wp:anchor distT="0" distB="0" distL="114300" distR="114300" simplePos="0" relativeHeight="251670016" behindDoc="0" locked="0" layoutInCell="1" allowOverlap="1" wp14:anchorId="6A2835F2" wp14:editId="23AA7A41">
          <wp:simplePos x="0" y="0"/>
          <wp:positionH relativeFrom="margin">
            <wp:posOffset>4239598</wp:posOffset>
          </wp:positionH>
          <wp:positionV relativeFrom="paragraph">
            <wp:posOffset>7620</wp:posOffset>
          </wp:positionV>
          <wp:extent cx="2397281" cy="701040"/>
          <wp:effectExtent l="0" t="0" r="3175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661" cy="701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56B7A">
      <w:rPr>
        <w:rFonts w:ascii="Futura Bk BT" w:hAnsi="Futura Bk BT"/>
        <w:b/>
        <w:color w:val="273189"/>
        <w:sz w:val="48"/>
      </w:rPr>
      <w:t>Rapid</w:t>
    </w:r>
    <w:r w:rsidR="00200BB3" w:rsidRPr="00200BB3">
      <w:rPr>
        <w:rFonts w:ascii="Futura Bk BT" w:hAnsi="Futura Bk BT"/>
        <w:b/>
        <w:color w:val="273189"/>
        <w:sz w:val="48"/>
        <w:lang w:val="ru-RU"/>
      </w:rPr>
      <w:t xml:space="preserve"> </w:t>
    </w:r>
    <w:r w:rsidR="000C4491">
      <w:rPr>
        <w:rFonts w:ascii="Futura Bk BT" w:hAnsi="Futura Bk BT"/>
        <w:b/>
        <w:color w:val="273189"/>
        <w:sz w:val="48"/>
        <w:lang w:val="ru-RU"/>
      </w:rPr>
      <w:t>T</w:t>
    </w:r>
    <w:proofErr w:type="spellStart"/>
    <w:r w:rsidR="000C4491" w:rsidRPr="000C4491">
      <w:rPr>
        <w:rFonts w:ascii="Futura Bk BT" w:hAnsi="Futura Bk BT"/>
        <w:b/>
        <w:color w:val="273189"/>
        <w:sz w:val="48"/>
      </w:rPr>
      <w:t>opcoat</w:t>
    </w:r>
    <w:proofErr w:type="spellEnd"/>
    <w:r w:rsidR="00107192" w:rsidRPr="00107192">
      <w:rPr>
        <w:rFonts w:ascii="Futura Bk BT" w:hAnsi="Futura Bk BT"/>
        <w:b/>
        <w:color w:val="273189"/>
        <w:sz w:val="48"/>
        <w:lang w:val="ru-RU"/>
      </w:rPr>
      <w:t xml:space="preserve"> </w:t>
    </w:r>
    <w:r w:rsidR="00107192">
      <w:rPr>
        <w:rFonts w:ascii="Futura Bk BT" w:hAnsi="Futura Bk BT"/>
        <w:b/>
        <w:color w:val="273189"/>
        <w:sz w:val="48"/>
      </w:rPr>
      <w:t>Silk</w:t>
    </w:r>
  </w:p>
  <w:p w14:paraId="02B97D71" w14:textId="77777777" w:rsidR="00C37CFA" w:rsidRDefault="00C37CFA" w:rsidP="00C37CFA">
    <w:pPr>
      <w:pStyle w:val="FrameContents"/>
      <w:spacing w:before="16"/>
      <w:ind w:left="20"/>
      <w:rPr>
        <w:rFonts w:ascii="Segoe UI" w:hAnsi="Segoe UI"/>
        <w:sz w:val="32"/>
      </w:rPr>
    </w:pPr>
    <w:r>
      <w:rPr>
        <w:rFonts w:ascii="Segoe UI" w:hAnsi="Segoe UI"/>
        <w:color w:val="273088"/>
        <w:sz w:val="32"/>
      </w:rPr>
      <w:t>Страница</w:t>
    </w:r>
    <w:r>
      <w:rPr>
        <w:rFonts w:ascii="Segoe UI" w:hAnsi="Segoe UI"/>
        <w:color w:val="273088"/>
        <w:spacing w:val="-9"/>
        <w:sz w:val="32"/>
      </w:rPr>
      <w:t xml:space="preserve"> </w:t>
    </w:r>
    <w:r>
      <w:rPr>
        <w:rFonts w:ascii="Segoe UI" w:hAnsi="Segoe UI"/>
        <w:color w:val="273088"/>
        <w:sz w:val="32"/>
      </w:rPr>
      <w:t>технической</w:t>
    </w:r>
    <w:r>
      <w:rPr>
        <w:rFonts w:ascii="Segoe UI" w:hAnsi="Segoe UI"/>
        <w:color w:val="273088"/>
        <w:spacing w:val="-9"/>
        <w:sz w:val="32"/>
      </w:rPr>
      <w:t xml:space="preserve"> </w:t>
    </w:r>
    <w:r>
      <w:rPr>
        <w:rFonts w:ascii="Segoe UI" w:hAnsi="Segoe UI"/>
        <w:color w:val="273088"/>
        <w:sz w:val="32"/>
      </w:rPr>
      <w:t>информации</w:t>
    </w:r>
  </w:p>
  <w:p w14:paraId="06E11D05" w14:textId="77777777" w:rsidR="00802C98" w:rsidRPr="00200BB3" w:rsidRDefault="00802C98">
    <w:pPr>
      <w:pStyle w:val="Header"/>
      <w:rPr>
        <w:color w:val="1F497D" w:themeColor="text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1991"/>
    <w:multiLevelType w:val="hybridMultilevel"/>
    <w:tmpl w:val="94F89322"/>
    <w:lvl w:ilvl="0" w:tplc="FDD0D330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753E"/>
    <w:multiLevelType w:val="multilevel"/>
    <w:tmpl w:val="2AB855EE"/>
    <w:lvl w:ilvl="0">
      <w:numFmt w:val="bullet"/>
      <w:lvlText w:val="-"/>
      <w:lvlJc w:val="left"/>
      <w:pPr>
        <w:tabs>
          <w:tab w:val="num" w:pos="0"/>
        </w:tabs>
        <w:ind w:left="1020" w:hanging="361"/>
      </w:pPr>
      <w:rPr>
        <w:rFonts w:ascii="Calibri" w:hAnsi="Calibri" w:cs="Calibri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11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2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93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84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75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66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57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48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E271713"/>
    <w:multiLevelType w:val="hybridMultilevel"/>
    <w:tmpl w:val="E91C6E3A"/>
    <w:lvl w:ilvl="0" w:tplc="3D22AF3E">
      <w:numFmt w:val="bullet"/>
      <w:lvlText w:val="-"/>
      <w:lvlJc w:val="left"/>
      <w:pPr>
        <w:ind w:left="660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5D10C50E">
      <w:numFmt w:val="bullet"/>
      <w:lvlText w:val="-"/>
      <w:lvlJc w:val="left"/>
      <w:pPr>
        <w:ind w:left="1020" w:hanging="361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20F23B36">
      <w:numFmt w:val="bullet"/>
      <w:lvlText w:val="•"/>
      <w:lvlJc w:val="left"/>
      <w:pPr>
        <w:ind w:left="2119" w:hanging="361"/>
      </w:pPr>
      <w:rPr>
        <w:rFonts w:hint="default"/>
        <w:lang w:val="en-US" w:eastAsia="en-US" w:bidi="ar-SA"/>
      </w:rPr>
    </w:lvl>
    <w:lvl w:ilvl="3" w:tplc="EA0C4E6A">
      <w:numFmt w:val="bullet"/>
      <w:lvlText w:val="•"/>
      <w:lvlJc w:val="left"/>
      <w:pPr>
        <w:ind w:left="3218" w:hanging="361"/>
      </w:pPr>
      <w:rPr>
        <w:rFonts w:hint="default"/>
        <w:lang w:val="en-US" w:eastAsia="en-US" w:bidi="ar-SA"/>
      </w:rPr>
    </w:lvl>
    <w:lvl w:ilvl="4" w:tplc="B95A5D8A">
      <w:numFmt w:val="bullet"/>
      <w:lvlText w:val="•"/>
      <w:lvlJc w:val="left"/>
      <w:pPr>
        <w:ind w:left="4317" w:hanging="361"/>
      </w:pPr>
      <w:rPr>
        <w:rFonts w:hint="default"/>
        <w:lang w:val="en-US" w:eastAsia="en-US" w:bidi="ar-SA"/>
      </w:rPr>
    </w:lvl>
    <w:lvl w:ilvl="5" w:tplc="C9624154">
      <w:numFmt w:val="bullet"/>
      <w:lvlText w:val="•"/>
      <w:lvlJc w:val="left"/>
      <w:pPr>
        <w:ind w:left="5416" w:hanging="361"/>
      </w:pPr>
      <w:rPr>
        <w:rFonts w:hint="default"/>
        <w:lang w:val="en-US" w:eastAsia="en-US" w:bidi="ar-SA"/>
      </w:rPr>
    </w:lvl>
    <w:lvl w:ilvl="6" w:tplc="9BB619D8">
      <w:numFmt w:val="bullet"/>
      <w:lvlText w:val="•"/>
      <w:lvlJc w:val="left"/>
      <w:pPr>
        <w:ind w:left="6515" w:hanging="361"/>
      </w:pPr>
      <w:rPr>
        <w:rFonts w:hint="default"/>
        <w:lang w:val="en-US" w:eastAsia="en-US" w:bidi="ar-SA"/>
      </w:rPr>
    </w:lvl>
    <w:lvl w:ilvl="7" w:tplc="BDAE34F2">
      <w:numFmt w:val="bullet"/>
      <w:lvlText w:val="•"/>
      <w:lvlJc w:val="left"/>
      <w:pPr>
        <w:ind w:left="7614" w:hanging="361"/>
      </w:pPr>
      <w:rPr>
        <w:rFonts w:hint="default"/>
        <w:lang w:val="en-US" w:eastAsia="en-US" w:bidi="ar-SA"/>
      </w:rPr>
    </w:lvl>
    <w:lvl w:ilvl="8" w:tplc="9006D3C0">
      <w:numFmt w:val="bullet"/>
      <w:lvlText w:val="•"/>
      <w:lvlJc w:val="left"/>
      <w:pPr>
        <w:ind w:left="8713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4BB52243"/>
    <w:multiLevelType w:val="hybridMultilevel"/>
    <w:tmpl w:val="C14615EA"/>
    <w:lvl w:ilvl="0" w:tplc="669E462E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937673">
    <w:abstractNumId w:val="0"/>
  </w:num>
  <w:num w:numId="2" w16cid:durableId="815806435">
    <w:abstractNumId w:val="3"/>
  </w:num>
  <w:num w:numId="3" w16cid:durableId="591934578">
    <w:abstractNumId w:val="2"/>
  </w:num>
  <w:num w:numId="4" w16cid:durableId="1990472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5F1"/>
    <w:rsid w:val="00000C7E"/>
    <w:rsid w:val="0004122F"/>
    <w:rsid w:val="00043AED"/>
    <w:rsid w:val="0005554F"/>
    <w:rsid w:val="00086035"/>
    <w:rsid w:val="000A38F3"/>
    <w:rsid w:val="000C4491"/>
    <w:rsid w:val="000D15EF"/>
    <w:rsid w:val="000D4B56"/>
    <w:rsid w:val="000E4C61"/>
    <w:rsid w:val="000F1EDD"/>
    <w:rsid w:val="00107192"/>
    <w:rsid w:val="001214B8"/>
    <w:rsid w:val="00184F28"/>
    <w:rsid w:val="00186471"/>
    <w:rsid w:val="001974E6"/>
    <w:rsid w:val="001A6E1B"/>
    <w:rsid w:val="001B5742"/>
    <w:rsid w:val="001C316E"/>
    <w:rsid w:val="001E7A80"/>
    <w:rsid w:val="00200BB3"/>
    <w:rsid w:val="002108AA"/>
    <w:rsid w:val="00211F39"/>
    <w:rsid w:val="00256B7A"/>
    <w:rsid w:val="002773E1"/>
    <w:rsid w:val="00295A92"/>
    <w:rsid w:val="002A5257"/>
    <w:rsid w:val="002B06B6"/>
    <w:rsid w:val="002B0E20"/>
    <w:rsid w:val="002C7A6C"/>
    <w:rsid w:val="002D29B8"/>
    <w:rsid w:val="002F7062"/>
    <w:rsid w:val="00301159"/>
    <w:rsid w:val="0030659A"/>
    <w:rsid w:val="00320A8F"/>
    <w:rsid w:val="00327532"/>
    <w:rsid w:val="00335711"/>
    <w:rsid w:val="00343831"/>
    <w:rsid w:val="00357607"/>
    <w:rsid w:val="0038225C"/>
    <w:rsid w:val="00385C1F"/>
    <w:rsid w:val="003A14F8"/>
    <w:rsid w:val="003A2A44"/>
    <w:rsid w:val="003B385B"/>
    <w:rsid w:val="003C0380"/>
    <w:rsid w:val="003D385C"/>
    <w:rsid w:val="003E1FB2"/>
    <w:rsid w:val="003E3244"/>
    <w:rsid w:val="003E5CC4"/>
    <w:rsid w:val="00401CEE"/>
    <w:rsid w:val="00420027"/>
    <w:rsid w:val="00424A69"/>
    <w:rsid w:val="0044169A"/>
    <w:rsid w:val="0044266C"/>
    <w:rsid w:val="00470216"/>
    <w:rsid w:val="004B1211"/>
    <w:rsid w:val="004B57BD"/>
    <w:rsid w:val="004C3498"/>
    <w:rsid w:val="004C351E"/>
    <w:rsid w:val="004C7770"/>
    <w:rsid w:val="004D12E3"/>
    <w:rsid w:val="004E7F81"/>
    <w:rsid w:val="00515119"/>
    <w:rsid w:val="00527E75"/>
    <w:rsid w:val="005519F1"/>
    <w:rsid w:val="0055332C"/>
    <w:rsid w:val="005573D5"/>
    <w:rsid w:val="00574D1C"/>
    <w:rsid w:val="005A4A51"/>
    <w:rsid w:val="005A707E"/>
    <w:rsid w:val="005A7329"/>
    <w:rsid w:val="005B1EEF"/>
    <w:rsid w:val="005C2D72"/>
    <w:rsid w:val="005F5B47"/>
    <w:rsid w:val="00602719"/>
    <w:rsid w:val="00613782"/>
    <w:rsid w:val="00615C1D"/>
    <w:rsid w:val="0062282F"/>
    <w:rsid w:val="00625351"/>
    <w:rsid w:val="00637692"/>
    <w:rsid w:val="006547E4"/>
    <w:rsid w:val="00663E4F"/>
    <w:rsid w:val="00664F45"/>
    <w:rsid w:val="006778E8"/>
    <w:rsid w:val="006857D7"/>
    <w:rsid w:val="0069494F"/>
    <w:rsid w:val="00694A67"/>
    <w:rsid w:val="00696865"/>
    <w:rsid w:val="006C6B1E"/>
    <w:rsid w:val="006E710A"/>
    <w:rsid w:val="006F3E16"/>
    <w:rsid w:val="007157A3"/>
    <w:rsid w:val="0071614F"/>
    <w:rsid w:val="00723A77"/>
    <w:rsid w:val="0075755B"/>
    <w:rsid w:val="00766383"/>
    <w:rsid w:val="00770E03"/>
    <w:rsid w:val="007B01D3"/>
    <w:rsid w:val="007B1B22"/>
    <w:rsid w:val="007B23E9"/>
    <w:rsid w:val="007B7BA6"/>
    <w:rsid w:val="007D4386"/>
    <w:rsid w:val="00802C98"/>
    <w:rsid w:val="00805388"/>
    <w:rsid w:val="008109CA"/>
    <w:rsid w:val="00860855"/>
    <w:rsid w:val="0086577B"/>
    <w:rsid w:val="008927FF"/>
    <w:rsid w:val="008A4D03"/>
    <w:rsid w:val="008B55D3"/>
    <w:rsid w:val="008B771D"/>
    <w:rsid w:val="008C7F80"/>
    <w:rsid w:val="008D2095"/>
    <w:rsid w:val="008E363B"/>
    <w:rsid w:val="00900126"/>
    <w:rsid w:val="00907441"/>
    <w:rsid w:val="00907599"/>
    <w:rsid w:val="0092393B"/>
    <w:rsid w:val="00934A77"/>
    <w:rsid w:val="0095467E"/>
    <w:rsid w:val="00983B00"/>
    <w:rsid w:val="009A7497"/>
    <w:rsid w:val="009C5C7D"/>
    <w:rsid w:val="009C6E3F"/>
    <w:rsid w:val="009E56A4"/>
    <w:rsid w:val="009E5C07"/>
    <w:rsid w:val="009F620F"/>
    <w:rsid w:val="00A102AA"/>
    <w:rsid w:val="00A20BF1"/>
    <w:rsid w:val="00A351EE"/>
    <w:rsid w:val="00A356D0"/>
    <w:rsid w:val="00A70A4A"/>
    <w:rsid w:val="00A7746D"/>
    <w:rsid w:val="00A80E78"/>
    <w:rsid w:val="00AA0420"/>
    <w:rsid w:val="00AA3849"/>
    <w:rsid w:val="00AB111B"/>
    <w:rsid w:val="00AB3CF2"/>
    <w:rsid w:val="00AB664C"/>
    <w:rsid w:val="00AC70B2"/>
    <w:rsid w:val="00AC73BD"/>
    <w:rsid w:val="00B1226C"/>
    <w:rsid w:val="00B14F60"/>
    <w:rsid w:val="00B343F2"/>
    <w:rsid w:val="00B36A07"/>
    <w:rsid w:val="00B400F5"/>
    <w:rsid w:val="00B6718D"/>
    <w:rsid w:val="00B81347"/>
    <w:rsid w:val="00BA01C8"/>
    <w:rsid w:val="00BA76E5"/>
    <w:rsid w:val="00BB7754"/>
    <w:rsid w:val="00BF50AF"/>
    <w:rsid w:val="00C07C9A"/>
    <w:rsid w:val="00C30530"/>
    <w:rsid w:val="00C37CFA"/>
    <w:rsid w:val="00C42201"/>
    <w:rsid w:val="00C91B5B"/>
    <w:rsid w:val="00C971F8"/>
    <w:rsid w:val="00CA2787"/>
    <w:rsid w:val="00CB0FD8"/>
    <w:rsid w:val="00CB632B"/>
    <w:rsid w:val="00CC2C06"/>
    <w:rsid w:val="00CD3CD7"/>
    <w:rsid w:val="00CE7E61"/>
    <w:rsid w:val="00CF6C88"/>
    <w:rsid w:val="00D27E43"/>
    <w:rsid w:val="00D549C4"/>
    <w:rsid w:val="00D676DC"/>
    <w:rsid w:val="00DB1FE8"/>
    <w:rsid w:val="00DE0FCF"/>
    <w:rsid w:val="00DE25F1"/>
    <w:rsid w:val="00DE4428"/>
    <w:rsid w:val="00DE4EE1"/>
    <w:rsid w:val="00E16032"/>
    <w:rsid w:val="00E167BB"/>
    <w:rsid w:val="00E22E87"/>
    <w:rsid w:val="00E321B6"/>
    <w:rsid w:val="00E35E81"/>
    <w:rsid w:val="00E4202E"/>
    <w:rsid w:val="00E56D52"/>
    <w:rsid w:val="00E67714"/>
    <w:rsid w:val="00E90284"/>
    <w:rsid w:val="00E92667"/>
    <w:rsid w:val="00EB04A5"/>
    <w:rsid w:val="00ED3259"/>
    <w:rsid w:val="00EE0D1D"/>
    <w:rsid w:val="00F0469F"/>
    <w:rsid w:val="00F10F42"/>
    <w:rsid w:val="00F11044"/>
    <w:rsid w:val="00F162E0"/>
    <w:rsid w:val="00F23CB5"/>
    <w:rsid w:val="00F5165E"/>
    <w:rsid w:val="00F531EE"/>
    <w:rsid w:val="00F56C83"/>
    <w:rsid w:val="00F910B0"/>
    <w:rsid w:val="00FA74AC"/>
    <w:rsid w:val="00FB108A"/>
    <w:rsid w:val="00FC0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C011B0"/>
  <w15:docId w15:val="{24A99948-5A4A-469D-9BF5-30E04BCB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491"/>
  </w:style>
  <w:style w:type="paragraph" w:styleId="Heading1">
    <w:name w:val="heading 1"/>
    <w:basedOn w:val="Normal"/>
    <w:next w:val="Normal"/>
    <w:link w:val="Heading1Char"/>
    <w:uiPriority w:val="9"/>
    <w:qFormat/>
    <w:rsid w:val="00C37C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C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C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5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5F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E321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21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1B6"/>
  </w:style>
  <w:style w:type="paragraph" w:styleId="Footer">
    <w:name w:val="footer"/>
    <w:basedOn w:val="Normal"/>
    <w:link w:val="FooterChar"/>
    <w:uiPriority w:val="99"/>
    <w:unhideWhenUsed/>
    <w:rsid w:val="00E321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1B6"/>
  </w:style>
  <w:style w:type="table" w:styleId="LightShading-Accent1">
    <w:name w:val="Light Shading Accent 1"/>
    <w:basedOn w:val="TableNormal"/>
    <w:uiPriority w:val="60"/>
    <w:rsid w:val="00E321B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2773E1"/>
  </w:style>
  <w:style w:type="paragraph" w:styleId="NoSpacing">
    <w:name w:val="No Spacing"/>
    <w:link w:val="NoSpacingChar"/>
    <w:qFormat/>
    <w:rsid w:val="002773E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2773E1"/>
    <w:rPr>
      <w:rFonts w:ascii="PMingLiU" w:hAnsi="PMingLiU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773E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F6C8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C1F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602719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602719"/>
    <w:rPr>
      <w:rFonts w:ascii="Calibri" w:eastAsia="Calibri" w:hAnsi="Calibri" w:cs="Calibri"/>
    </w:rPr>
  </w:style>
  <w:style w:type="paragraph" w:customStyle="1" w:styleId="Default">
    <w:name w:val="Default"/>
    <w:rsid w:val="009C6E3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FrameContents">
    <w:name w:val="Frame Contents"/>
    <w:basedOn w:val="Normal"/>
    <w:qFormat/>
    <w:rsid w:val="00C37CFA"/>
    <w:pPr>
      <w:widowControl w:val="0"/>
      <w:suppressAutoHyphens/>
    </w:pPr>
    <w:rPr>
      <w:rFonts w:eastAsiaTheme="minorHAnsi" w:cs="Calibri"/>
      <w:sz w:val="22"/>
      <w:szCs w:val="22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C37C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C37CFA"/>
    <w:pPr>
      <w:widowControl w:val="0"/>
      <w:suppressAutoHyphens/>
      <w:spacing w:line="271" w:lineRule="exact"/>
      <w:ind w:left="200"/>
    </w:pPr>
    <w:rPr>
      <w:rFonts w:ascii="Calibri" w:eastAsia="Calibri" w:hAnsi="Calibri" w:cs="Calibri"/>
      <w:sz w:val="22"/>
      <w:szCs w:val="22"/>
      <w:lang w:val="ru-R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0BB3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0BB3"/>
    <w:rPr>
      <w:rFonts w:ascii="Consolas" w:hAnsi="Consolas"/>
      <w:sz w:val="20"/>
      <w:szCs w:val="20"/>
    </w:rPr>
  </w:style>
  <w:style w:type="character" w:customStyle="1" w:styleId="y2iqfc">
    <w:name w:val="y2iqfc"/>
    <w:basedOn w:val="DefaultParagraphFont"/>
    <w:rsid w:val="00256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4A6382-4799-4E73-889B-3D54C518F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5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Data Sheet Template - AZ</vt:lpstr>
    </vt:vector>
  </TitlesOfParts>
  <Company/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Data Sheet Template - AZ</dc:title>
  <dc:subject/>
  <dc:creator>Caspi-Marine Technogies MMC</dc:creator>
  <cp:keywords/>
  <dc:description/>
  <cp:lastModifiedBy>Eynar Haji</cp:lastModifiedBy>
  <cp:revision>120</cp:revision>
  <cp:lastPrinted>2016-03-31T16:59:00Z</cp:lastPrinted>
  <dcterms:created xsi:type="dcterms:W3CDTF">2014-05-30T16:33:00Z</dcterms:created>
  <dcterms:modified xsi:type="dcterms:W3CDTF">2024-02-07T16:04:00Z</dcterms:modified>
</cp:coreProperties>
</file>